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EEFE" w14:textId="77777777" w:rsidR="001D1831" w:rsidRPr="001D1831" w:rsidRDefault="001D1831" w:rsidP="001D1831">
      <w:pPr>
        <w:autoSpaceDE w:val="0"/>
        <w:autoSpaceDN w:val="0"/>
        <w:adjustRightInd w:val="0"/>
        <w:rPr>
          <w:rFonts w:ascii="Times New Roman" w:hAnsi="Times New Roman" w:cs="Times New Roman"/>
          <w:b/>
          <w:bCs/>
          <w:sz w:val="24"/>
          <w:szCs w:val="24"/>
        </w:rPr>
      </w:pPr>
      <w:r w:rsidRPr="001D1831">
        <w:rPr>
          <w:rFonts w:ascii="Times New Roman" w:hAnsi="Times New Roman" w:cs="Times New Roman"/>
          <w:sz w:val="24"/>
          <w:szCs w:val="24"/>
          <w:lang w:val="en-CA"/>
        </w:rPr>
        <w:fldChar w:fldCharType="begin"/>
      </w:r>
      <w:r w:rsidRPr="001D1831">
        <w:rPr>
          <w:rFonts w:ascii="Times New Roman" w:hAnsi="Times New Roman" w:cs="Times New Roman"/>
          <w:sz w:val="24"/>
          <w:szCs w:val="24"/>
          <w:lang w:val="en-CA"/>
        </w:rPr>
        <w:instrText xml:space="preserve"> SEQ CHAPTER \h \r 1</w:instrText>
      </w:r>
      <w:r w:rsidRPr="001D1831">
        <w:rPr>
          <w:rFonts w:ascii="Times New Roman" w:hAnsi="Times New Roman" w:cs="Times New Roman"/>
          <w:sz w:val="24"/>
          <w:szCs w:val="24"/>
          <w:lang w:val="en-CA"/>
        </w:rPr>
        <w:fldChar w:fldCharType="end"/>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t>Advent Vespers III,</w:t>
      </w:r>
    </w:p>
    <w:p w14:paraId="70E24596" w14:textId="77777777" w:rsidR="001D1831" w:rsidRPr="001D1831" w:rsidRDefault="001D1831" w:rsidP="001D1831">
      <w:pPr>
        <w:autoSpaceDE w:val="0"/>
        <w:autoSpaceDN w:val="0"/>
        <w:adjustRightInd w:val="0"/>
        <w:rPr>
          <w:rFonts w:ascii="Times New Roman" w:hAnsi="Times New Roman" w:cs="Times New Roman"/>
          <w:b/>
          <w:bCs/>
          <w:sz w:val="24"/>
          <w:szCs w:val="24"/>
        </w:rPr>
      </w:pP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t>The Third Sunday in Advent,</w:t>
      </w:r>
    </w:p>
    <w:p w14:paraId="339477FD" w14:textId="77777777" w:rsidR="001D1831" w:rsidRPr="001D1831" w:rsidRDefault="001D1831" w:rsidP="001D1831">
      <w:pPr>
        <w:autoSpaceDE w:val="0"/>
        <w:autoSpaceDN w:val="0"/>
        <w:adjustRightInd w:val="0"/>
        <w:rPr>
          <w:rFonts w:ascii="Times New Roman" w:hAnsi="Times New Roman" w:cs="Times New Roman"/>
          <w:sz w:val="24"/>
          <w:szCs w:val="24"/>
        </w:rPr>
      </w:pP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b/>
          <w:bCs/>
          <w:sz w:val="24"/>
          <w:szCs w:val="24"/>
        </w:rPr>
        <w:tab/>
      </w:r>
      <w:r w:rsidRPr="001D1831">
        <w:rPr>
          <w:rFonts w:ascii="Times New Roman" w:hAnsi="Times New Roman" w:cs="Times New Roman"/>
          <w:sz w:val="24"/>
          <w:szCs w:val="24"/>
        </w:rPr>
        <w:t>12 December 2021.</w:t>
      </w:r>
    </w:p>
    <w:p w14:paraId="61CBFF59" w14:textId="77777777" w:rsidR="001D1831" w:rsidRPr="001D1831" w:rsidRDefault="001D1831" w:rsidP="001D1831">
      <w:pPr>
        <w:autoSpaceDE w:val="0"/>
        <w:autoSpaceDN w:val="0"/>
        <w:adjustRightInd w:val="0"/>
        <w:rPr>
          <w:rFonts w:ascii="Times New Roman" w:hAnsi="Times New Roman" w:cs="Times New Roman"/>
          <w:i/>
          <w:iCs/>
          <w:sz w:val="24"/>
          <w:szCs w:val="24"/>
        </w:rPr>
      </w:pP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i/>
          <w:iCs/>
          <w:sz w:val="24"/>
          <w:szCs w:val="24"/>
        </w:rPr>
        <w:t>Concordia Lutheran Mission,</w:t>
      </w:r>
    </w:p>
    <w:p w14:paraId="6A0FDC63" w14:textId="77777777" w:rsidR="001D1831" w:rsidRPr="001D1831" w:rsidRDefault="001D1831" w:rsidP="001D1831">
      <w:pPr>
        <w:autoSpaceDE w:val="0"/>
        <w:autoSpaceDN w:val="0"/>
        <w:adjustRightInd w:val="0"/>
        <w:rPr>
          <w:rFonts w:ascii="Times New Roman" w:hAnsi="Times New Roman" w:cs="Times New Roman"/>
          <w:b/>
          <w:bCs/>
          <w:sz w:val="36"/>
          <w:szCs w:val="36"/>
        </w:rPr>
      </w:pPr>
      <w:r w:rsidRPr="001D1831">
        <w:rPr>
          <w:rFonts w:ascii="Times New Roman" w:hAnsi="Times New Roman" w:cs="Times New Roman"/>
          <w:i/>
          <w:iCs/>
          <w:sz w:val="24"/>
          <w:szCs w:val="24"/>
        </w:rPr>
        <w:tab/>
      </w:r>
      <w:r w:rsidRPr="001D1831">
        <w:rPr>
          <w:rFonts w:ascii="Times New Roman" w:hAnsi="Times New Roman" w:cs="Times New Roman"/>
          <w:i/>
          <w:iCs/>
          <w:sz w:val="24"/>
          <w:szCs w:val="24"/>
        </w:rPr>
        <w:tab/>
      </w:r>
      <w:r w:rsidRPr="001D1831">
        <w:rPr>
          <w:rFonts w:ascii="Times New Roman" w:hAnsi="Times New Roman" w:cs="Times New Roman"/>
          <w:i/>
          <w:iCs/>
          <w:sz w:val="24"/>
          <w:szCs w:val="24"/>
        </w:rPr>
        <w:tab/>
      </w:r>
      <w:r w:rsidRPr="001D1831">
        <w:rPr>
          <w:rFonts w:ascii="Times New Roman" w:hAnsi="Times New Roman" w:cs="Times New Roman"/>
          <w:i/>
          <w:iCs/>
          <w:sz w:val="24"/>
          <w:szCs w:val="24"/>
        </w:rPr>
        <w:tab/>
      </w:r>
      <w:r w:rsidRPr="001D1831">
        <w:rPr>
          <w:rFonts w:ascii="Times New Roman" w:hAnsi="Times New Roman" w:cs="Times New Roman"/>
          <w:i/>
          <w:iCs/>
          <w:sz w:val="24"/>
          <w:szCs w:val="24"/>
        </w:rPr>
        <w:tab/>
      </w:r>
      <w:r w:rsidRPr="001D1831">
        <w:rPr>
          <w:rFonts w:ascii="Times New Roman" w:hAnsi="Times New Roman" w:cs="Times New Roman"/>
          <w:i/>
          <w:iCs/>
          <w:sz w:val="24"/>
          <w:szCs w:val="24"/>
        </w:rPr>
        <w:tab/>
      </w:r>
      <w:r w:rsidRPr="001D1831">
        <w:rPr>
          <w:rFonts w:ascii="Times New Roman" w:hAnsi="Times New Roman" w:cs="Times New Roman"/>
          <w:sz w:val="24"/>
          <w:szCs w:val="24"/>
        </w:rPr>
        <w:t>Terrebonne, Oregon.</w:t>
      </w:r>
    </w:p>
    <w:p w14:paraId="7D86A0BF" w14:textId="77777777" w:rsidR="001D1831" w:rsidRPr="001D1831" w:rsidRDefault="001D1831" w:rsidP="001D1831">
      <w:pPr>
        <w:autoSpaceDE w:val="0"/>
        <w:autoSpaceDN w:val="0"/>
        <w:adjustRightInd w:val="0"/>
        <w:rPr>
          <w:rFonts w:ascii="Times New Roman" w:hAnsi="Times New Roman" w:cs="Times New Roman"/>
          <w:sz w:val="24"/>
          <w:szCs w:val="24"/>
        </w:rPr>
        <w:sectPr w:rsidR="001D1831" w:rsidRPr="001D1831">
          <w:footerReference w:type="default" r:id="rId7"/>
          <w:type w:val="continuous"/>
          <w:pgSz w:w="12240" w:h="15840"/>
          <w:pgMar w:top="1440" w:right="1440" w:bottom="1440" w:left="1440" w:header="1440" w:footer="1440" w:gutter="0"/>
          <w:cols w:space="720"/>
          <w:noEndnote/>
        </w:sectPr>
      </w:pPr>
    </w:p>
    <w:p w14:paraId="30D1B6F9"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9"/>
        <w:jc w:val="center"/>
        <w:rPr>
          <w:rFonts w:ascii="Times New Roman" w:hAnsi="Times New Roman" w:cs="Times New Roman"/>
          <w:sz w:val="36"/>
          <w:szCs w:val="36"/>
        </w:rPr>
      </w:pPr>
      <w:r w:rsidRPr="001D1831">
        <w:rPr>
          <w:rFonts w:ascii="Times New Roman" w:hAnsi="Times New Roman" w:cs="Times New Roman"/>
          <w:b/>
          <w:bCs/>
          <w:sz w:val="36"/>
          <w:szCs w:val="36"/>
        </w:rPr>
        <w:t>“Christ Purified the Sons of Levi, i.e., Purified the Public Ministry of the Saving Gospel, by His Passion for the Salvation of Men.”</w:t>
      </w:r>
    </w:p>
    <w:p w14:paraId="78654466"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36"/>
          <w:szCs w:val="36"/>
        </w:rPr>
      </w:pPr>
      <w:r w:rsidRPr="001D1831">
        <w:rPr>
          <w:rFonts w:ascii="Times New Roman" w:hAnsi="Times New Roman" w:cs="Times New Roman"/>
          <w:sz w:val="36"/>
          <w:szCs w:val="36"/>
        </w:rPr>
        <w:t xml:space="preserve"> </w:t>
      </w:r>
    </w:p>
    <w:p w14:paraId="5FFDE401"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b/>
          <w:bCs/>
          <w:sz w:val="24"/>
          <w:szCs w:val="24"/>
        </w:rPr>
      </w:pPr>
      <w:r w:rsidRPr="001D1831">
        <w:rPr>
          <w:rFonts w:ascii="Times New Roman" w:hAnsi="Times New Roman" w:cs="Times New Roman"/>
          <w:b/>
          <w:bCs/>
          <w:sz w:val="24"/>
          <w:szCs w:val="24"/>
        </w:rPr>
        <w:t xml:space="preserve">And he shall sit as a refiner and purifier of silver:  and he shall purify the sons of Levi, and purge them as gold </w:t>
      </w:r>
      <w:proofErr w:type="spellStart"/>
      <w:r w:rsidRPr="001D1831">
        <w:rPr>
          <w:rFonts w:ascii="Times New Roman" w:hAnsi="Times New Roman" w:cs="Times New Roman"/>
          <w:b/>
          <w:bCs/>
          <w:sz w:val="24"/>
          <w:szCs w:val="24"/>
        </w:rPr>
        <w:t>ans</w:t>
      </w:r>
      <w:proofErr w:type="spellEnd"/>
      <w:r w:rsidRPr="001D1831">
        <w:rPr>
          <w:rFonts w:ascii="Times New Roman" w:hAnsi="Times New Roman" w:cs="Times New Roman"/>
          <w:b/>
          <w:bCs/>
          <w:sz w:val="24"/>
          <w:szCs w:val="24"/>
        </w:rPr>
        <w:t xml:space="preserve"> silver, that they may offering unto the LORD </w:t>
      </w:r>
    </w:p>
    <w:p w14:paraId="2A20EA62"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1D1831">
        <w:rPr>
          <w:rFonts w:ascii="Times New Roman" w:hAnsi="Times New Roman" w:cs="Times New Roman"/>
          <w:b/>
          <w:bCs/>
          <w:sz w:val="24"/>
          <w:szCs w:val="24"/>
        </w:rPr>
        <w:t>an offering in righteousness.</w:t>
      </w:r>
    </w:p>
    <w:p w14:paraId="4BCC7A4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1D1831">
        <w:rPr>
          <w:rFonts w:ascii="Times New Roman" w:hAnsi="Times New Roman" w:cs="Times New Roman"/>
          <w:b/>
          <w:bCs/>
          <w:sz w:val="24"/>
          <w:szCs w:val="24"/>
        </w:rPr>
        <w:t>Malachi 3:2</w:t>
      </w:r>
      <w:r w:rsidRPr="001D1831">
        <w:rPr>
          <w:rFonts w:ascii="Times New Roman" w:hAnsi="Times New Roman" w:cs="Times New Roman"/>
          <w:sz w:val="24"/>
          <w:szCs w:val="24"/>
        </w:rPr>
        <w:t>.</w:t>
      </w:r>
    </w:p>
    <w:p w14:paraId="7E7BFD56"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p>
    <w:p w14:paraId="75B2BCA2"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r w:rsidRPr="001D1831">
        <w:rPr>
          <w:rFonts w:ascii="Times New Roman" w:hAnsi="Times New Roman" w:cs="Times New Roman"/>
          <w:b/>
          <w:bCs/>
          <w:sz w:val="24"/>
          <w:szCs w:val="24"/>
        </w:rPr>
        <w:t>Introduction</w:t>
      </w:r>
      <w:r w:rsidRPr="001D1831">
        <w:rPr>
          <w:rFonts w:ascii="Times New Roman" w:hAnsi="Times New Roman" w:cs="Times New Roman"/>
          <w:sz w:val="24"/>
          <w:szCs w:val="24"/>
        </w:rPr>
        <w:t>.</w:t>
      </w:r>
    </w:p>
    <w:p w14:paraId="64FB7E5F"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Times New Roman"/>
          <w:sz w:val="24"/>
          <w:szCs w:val="24"/>
        </w:rPr>
      </w:pPr>
    </w:p>
    <w:p w14:paraId="1F2BF587"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 xml:space="preserve">What does </w:t>
      </w:r>
      <w:proofErr w:type="gramStart"/>
      <w:r w:rsidRPr="001D1831">
        <w:rPr>
          <w:rFonts w:ascii="Times New Roman" w:hAnsi="Times New Roman" w:cs="Times New Roman"/>
          <w:sz w:val="24"/>
          <w:szCs w:val="24"/>
        </w:rPr>
        <w:t>purifying</w:t>
      </w:r>
      <w:proofErr w:type="gramEnd"/>
      <w:r w:rsidRPr="001D1831">
        <w:rPr>
          <w:rFonts w:ascii="Times New Roman" w:hAnsi="Times New Roman" w:cs="Times New Roman"/>
          <w:sz w:val="24"/>
          <w:szCs w:val="24"/>
        </w:rPr>
        <w:t xml:space="preserve"> the sons of Levi mean?  The meaning becomes readily apparent when one recalls that the Levites were in charge of the Public Ministry of the Gospel under the Law of Moses.  Christ is purifying the Public Ministry of the Gospel for us and for all men.</w:t>
      </w:r>
    </w:p>
    <w:p w14:paraId="74770EE9"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683FCCE"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By the time of Christ’s First Advent false doctrine had crept into the Public Ministry of the Gospel.  Jesus begins correcting those teachings and purifying the Public Ministry with His teaching in the Temple at aged 12.  He also continued His Work of Purifying the Public Ministry of the Gospel in the Sermon on the Mount and in the cleansing of the Temple.</w:t>
      </w:r>
      <w:r w:rsidRPr="001D1831">
        <w:rPr>
          <w:rFonts w:ascii="Times New Roman" w:hAnsi="Times New Roman" w:cs="Times New Roman"/>
          <w:sz w:val="24"/>
          <w:szCs w:val="24"/>
          <w:vertAlign w:val="superscript"/>
        </w:rPr>
        <w:footnoteReference w:customMarkFollows="1" w:id="1"/>
        <w:t>1</w:t>
      </w:r>
    </w:p>
    <w:p w14:paraId="60861D90"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428F60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This Blessed Work was important because the Public Ministry of the Gospel is the delivery system for the Forgiveness of sins won by His Suffering and Death on the Cross.  Christ took care not only to pay for all our debts on the Cross but He also made sure that payment for sin and deliverance from sin would be delivered to all men through the Gospel.</w:t>
      </w:r>
    </w:p>
    <w:p w14:paraId="027346C9"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B6F312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 xml:space="preserve">Christ took care to purify the sons of Levi, i.e., the Public Ministry of the Gospel, so the Forgiveness of sins earned on the Cross would be delivered purely to all men in order to save them from sin and give life everlasting.  We, therefore, know when we hear the words of eternal </w:t>
      </w:r>
      <w:r w:rsidRPr="001D1831">
        <w:rPr>
          <w:rFonts w:ascii="Times New Roman" w:hAnsi="Times New Roman" w:cs="Times New Roman"/>
          <w:sz w:val="24"/>
          <w:szCs w:val="24"/>
        </w:rPr>
        <w:lastRenderedPageBreak/>
        <w:t>life from the Bible, it is true and pure because Christ took care to purify the Public Ministry of the Gospel.</w:t>
      </w:r>
    </w:p>
    <w:p w14:paraId="13BCD45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r>
    </w:p>
    <w:p w14:paraId="4E2A3F01"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b/>
          <w:bCs/>
          <w:sz w:val="24"/>
          <w:szCs w:val="24"/>
        </w:rPr>
        <w:t>I.  Jesus Purifies the Sons of Levi by His Passion.</w:t>
      </w:r>
    </w:p>
    <w:p w14:paraId="45BFF4CF"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701F952B"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z w:val="24"/>
          <w:szCs w:val="24"/>
        </w:rPr>
      </w:pPr>
      <w:r w:rsidRPr="001D1831">
        <w:rPr>
          <w:rFonts w:ascii="Times New Roman" w:hAnsi="Times New Roman" w:cs="Times New Roman"/>
          <w:b/>
          <w:bCs/>
          <w:sz w:val="24"/>
          <w:szCs w:val="24"/>
        </w:rPr>
        <w:t>A.  Jesus desires pure doctrine.</w:t>
      </w:r>
    </w:p>
    <w:p w14:paraId="06AA890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p>
    <w:p w14:paraId="5756EB44"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b/>
          <w:bCs/>
          <w:sz w:val="24"/>
          <w:szCs w:val="24"/>
        </w:rPr>
        <w:tab/>
      </w:r>
      <w:r w:rsidRPr="001D1831">
        <w:rPr>
          <w:rFonts w:ascii="Times New Roman" w:hAnsi="Times New Roman" w:cs="Times New Roman"/>
          <w:sz w:val="24"/>
          <w:szCs w:val="24"/>
        </w:rPr>
        <w:t>The founding fathers of the Missouri Synod were ridiculed for desiring pure doctrine from the Bible.  The Rev. Dr. C. F. W. Walther writes:</w:t>
      </w:r>
    </w:p>
    <w:p w14:paraId="3C8C6BDE"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7212E72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From what has been said you can gather how foolish it is, yea, what an awful delusion has taken hold upon so many men’s minds who ridicule the pure doctrine and say to us</w:t>
      </w:r>
      <w:proofErr w:type="gramStart"/>
      <w:r w:rsidRPr="001D1831">
        <w:rPr>
          <w:rFonts w:ascii="Times New Roman" w:hAnsi="Times New Roman" w:cs="Times New Roman"/>
          <w:sz w:val="24"/>
          <w:szCs w:val="24"/>
        </w:rPr>
        <w:t>:  “</w:t>
      </w:r>
      <w:proofErr w:type="gramEnd"/>
      <w:r w:rsidRPr="001D1831">
        <w:rPr>
          <w:rFonts w:ascii="Times New Roman" w:hAnsi="Times New Roman" w:cs="Times New Roman"/>
          <w:sz w:val="24"/>
          <w:szCs w:val="24"/>
        </w:rPr>
        <w:t xml:space="preserve">Ah, do cease clamoring, Pure doctrine!  Pure doctrine!  That can only land you in dead </w:t>
      </w:r>
      <w:proofErr w:type="spellStart"/>
      <w:r w:rsidRPr="001D1831">
        <w:rPr>
          <w:rFonts w:ascii="Times New Roman" w:hAnsi="Times New Roman" w:cs="Times New Roman"/>
          <w:sz w:val="24"/>
          <w:szCs w:val="24"/>
        </w:rPr>
        <w:t>orthodoxism</w:t>
      </w:r>
      <w:proofErr w:type="spellEnd"/>
      <w:r w:rsidRPr="001D1831">
        <w:rPr>
          <w:rFonts w:ascii="Times New Roman" w:hAnsi="Times New Roman" w:cs="Times New Roman"/>
          <w:sz w:val="24"/>
          <w:szCs w:val="24"/>
        </w:rPr>
        <w:t>.  Pay more attention to pure life, and you will raise a growth of genuine Christianity.”  That is exactly like saying to a farmer</w:t>
      </w:r>
      <w:proofErr w:type="gramStart"/>
      <w:r w:rsidRPr="001D1831">
        <w:rPr>
          <w:rFonts w:ascii="Times New Roman" w:hAnsi="Times New Roman" w:cs="Times New Roman"/>
          <w:sz w:val="24"/>
          <w:szCs w:val="24"/>
        </w:rPr>
        <w:t>:  “</w:t>
      </w:r>
      <w:proofErr w:type="gramEnd"/>
      <w:r w:rsidRPr="001D1831">
        <w:rPr>
          <w:rFonts w:ascii="Times New Roman" w:hAnsi="Times New Roman" w:cs="Times New Roman"/>
          <w:sz w:val="24"/>
          <w:szCs w:val="24"/>
        </w:rPr>
        <w:t>Do not worry forever about good seed; worry about good fruits.”  Is not a farmer properly concerned about good fruit when he is solicitous about getting good seed?  Just so a concern about pure doctrine is the proper concern about genuine Christianity and a sincere Christian life.  False doctrine is a noxious seed, sown by the enemy to produce a progeny of wickedness.  The pure doctrine is wheat-seed; from it spring the children of the Kingdom, who even in the present life belong in the kingdom of Jesus Christ and the life to come will be received into the Kingdom of Glory.  May God even now implant in your hearts a great fear, yea, a real abhorrence, of false doctrine!  May He graciously give you a holy desire for the pure, saving truth, revealed by God Himself.</w:t>
      </w:r>
      <w:r w:rsidRPr="001D1831">
        <w:rPr>
          <w:rFonts w:ascii="Times New Roman" w:hAnsi="Times New Roman" w:cs="Times New Roman"/>
          <w:sz w:val="24"/>
          <w:szCs w:val="24"/>
          <w:vertAlign w:val="superscript"/>
        </w:rPr>
        <w:footnoteReference w:customMarkFollows="1" w:id="2"/>
        <w:t>2</w:t>
      </w:r>
    </w:p>
    <w:p w14:paraId="5A3ADC9F"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F2E999A"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In the first place, notice that Dr. Walther says it is irrational (“foolish”) to ridicule the idea of pure doctrine.  He doesn’t note that it’s contrary to the Bible, which it is, but that it’s irrational.  In other words, it’s contrary to reason.  Just as a farmer is desirous of success by using pure seed and not rotten seed or weeds, so a Christian is desirous of success by using only that which produces Christians:  God’s Pure Doctrine in His Word.</w:t>
      </w:r>
    </w:p>
    <w:p w14:paraId="59C77A9E"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54B7D8C9"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lastRenderedPageBreak/>
        <w:tab/>
        <w:t>Finally, despising Pure Doctrine contradicts God’s will and Sullies Christ’s Work for us and for all men.  God desires the Pure Doctrine of His Word.  The Prophet Malachi says that Christ desires Pure Doctrine:</w:t>
      </w:r>
    </w:p>
    <w:p w14:paraId="2C048B9C"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56CAB6D" w14:textId="75A5E093"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But who may abide the day of his coming?</w:t>
      </w:r>
      <w:r w:rsidR="00E0144E" w:rsidRPr="00E0144E">
        <w:rPr>
          <w:rFonts w:ascii="Times New Roman" w:hAnsi="Times New Roman" w:cs="Times New Roman"/>
          <w:sz w:val="24"/>
          <w:szCs w:val="24"/>
          <w:vertAlign w:val="superscript"/>
        </w:rPr>
        <w:t xml:space="preserve"> </w:t>
      </w:r>
      <w:proofErr w:type="gramStart"/>
      <w:r w:rsidR="00E0144E" w:rsidRPr="001D1831">
        <w:rPr>
          <w:rFonts w:ascii="Times New Roman" w:hAnsi="Times New Roman" w:cs="Times New Roman"/>
          <w:sz w:val="24"/>
          <w:szCs w:val="24"/>
          <w:vertAlign w:val="superscript"/>
        </w:rPr>
        <w:footnoteReference w:customMarkFollows="1" w:id="3"/>
        <w:t>1</w:t>
      </w:r>
      <w:r w:rsidRPr="001D1831">
        <w:rPr>
          <w:rFonts w:ascii="Times New Roman" w:hAnsi="Times New Roman" w:cs="Times New Roman"/>
          <w:sz w:val="24"/>
          <w:szCs w:val="24"/>
        </w:rPr>
        <w:t xml:space="preserve">  and</w:t>
      </w:r>
      <w:proofErr w:type="gramEnd"/>
      <w:r w:rsidRPr="001D1831">
        <w:rPr>
          <w:rFonts w:ascii="Times New Roman" w:hAnsi="Times New Roman" w:cs="Times New Roman"/>
          <w:sz w:val="24"/>
          <w:szCs w:val="24"/>
        </w:rPr>
        <w:t xml:space="preserve"> who shall stand when he </w:t>
      </w:r>
      <w:proofErr w:type="spellStart"/>
      <w:r w:rsidRPr="001D1831">
        <w:rPr>
          <w:rFonts w:ascii="Times New Roman" w:hAnsi="Times New Roman" w:cs="Times New Roman"/>
          <w:sz w:val="24"/>
          <w:szCs w:val="24"/>
        </w:rPr>
        <w:t>appearth</w:t>
      </w:r>
      <w:proofErr w:type="spellEnd"/>
      <w:r w:rsidRPr="001D1831">
        <w:rPr>
          <w:rFonts w:ascii="Times New Roman" w:hAnsi="Times New Roman" w:cs="Times New Roman"/>
          <w:sz w:val="24"/>
          <w:szCs w:val="24"/>
        </w:rPr>
        <w:t xml:space="preserve">?  for he is like a refiners’ fire, and like a fullers’ soap:  And he shall sit </w:t>
      </w:r>
      <w:r w:rsidRPr="001D1831">
        <w:rPr>
          <w:rFonts w:ascii="Times New Roman" w:hAnsi="Times New Roman" w:cs="Times New Roman"/>
          <w:i/>
          <w:iCs/>
          <w:sz w:val="24"/>
          <w:szCs w:val="24"/>
        </w:rPr>
        <w:t>as</w:t>
      </w:r>
      <w:r w:rsidRPr="001D1831">
        <w:rPr>
          <w:rFonts w:ascii="Times New Roman" w:hAnsi="Times New Roman" w:cs="Times New Roman"/>
          <w:sz w:val="24"/>
          <w:szCs w:val="24"/>
        </w:rPr>
        <w:t xml:space="preserve"> a refiner and purifier of silver:  and he shall purify the sons of Levi, and purge them as gold and silver, that they may offer unto the LORD an offering in righteousness.  Then shall the offering of Judah and Jerusalem be pleasant unto the LORD, as in the days of old, and as in former years.</w:t>
      </w:r>
      <w:r w:rsidRPr="001D1831">
        <w:rPr>
          <w:rFonts w:ascii="Times New Roman" w:hAnsi="Times New Roman" w:cs="Times New Roman"/>
          <w:sz w:val="24"/>
          <w:szCs w:val="24"/>
          <w:vertAlign w:val="superscript"/>
        </w:rPr>
        <w:footnoteReference w:customMarkFollows="1" w:id="4"/>
        <w:t>3</w:t>
      </w:r>
    </w:p>
    <w:p w14:paraId="74F94092"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92F284A"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With the intensity of a refiner’s fire, a refiner of gold and silver, does Christ Work to purify the Public Ministry of the Gospel, the sons of Levi</w:t>
      </w:r>
      <w:r w:rsidRPr="001D1831">
        <w:rPr>
          <w:rFonts w:ascii="Times New Roman" w:hAnsi="Times New Roman" w:cs="Times New Roman"/>
          <w:sz w:val="24"/>
          <w:szCs w:val="24"/>
          <w:vertAlign w:val="superscript"/>
        </w:rPr>
        <w:footnoteReference w:customMarkFollows="1" w:id="5"/>
        <w:t>4</w:t>
      </w:r>
      <w:r w:rsidRPr="001D1831">
        <w:rPr>
          <w:rFonts w:ascii="Times New Roman" w:hAnsi="Times New Roman" w:cs="Times New Roman"/>
          <w:sz w:val="24"/>
          <w:szCs w:val="24"/>
        </w:rPr>
        <w:t>.  Just as a refiner’s fire purges all dross and impurities from gold or silver, so Christ likewise was zealous to purge false doctrine from the Public Ministry of the Gospel.  Martin Chemnitz</w:t>
      </w:r>
      <w:r w:rsidRPr="001D1831">
        <w:rPr>
          <w:rFonts w:ascii="Times New Roman" w:hAnsi="Times New Roman" w:cs="Times New Roman"/>
          <w:sz w:val="24"/>
          <w:szCs w:val="24"/>
          <w:vertAlign w:val="superscript"/>
        </w:rPr>
        <w:footnoteReference w:customMarkFollows="1" w:id="6"/>
        <w:t>5</w:t>
      </w:r>
      <w:r w:rsidRPr="001D1831">
        <w:rPr>
          <w:rFonts w:ascii="Times New Roman" w:hAnsi="Times New Roman" w:cs="Times New Roman"/>
          <w:sz w:val="24"/>
          <w:szCs w:val="24"/>
        </w:rPr>
        <w:t xml:space="preserve"> writes:</w:t>
      </w:r>
    </w:p>
    <w:p w14:paraId="41294D1D"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8802E25"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We are sure, after all, that He wanted to reveal in the debate of His twelfth year the initial service of His coming office about cleansing the sons of Lev, Mal. 3:3.  This, then, was undoubtedly a token of the doctrine which He was going to teach later by explaining true statements and refuting corrupt ones as, for instance, about the person and office of the Messiah; the difference between Law and Gospel; the true worship of God in the New Testament; the abrogation of Levitical ceremonies; Pharisaic traditions, etc.  There is no doubt but that, when the Child Jesus heard their usual rubbish decorated with this title</w:t>
      </w:r>
      <w:proofErr w:type="gramStart"/>
      <w:r w:rsidRPr="001D1831">
        <w:rPr>
          <w:rFonts w:ascii="Times New Roman" w:hAnsi="Times New Roman" w:cs="Times New Roman"/>
          <w:sz w:val="24"/>
          <w:szCs w:val="24"/>
        </w:rPr>
        <w:t>:  ‘</w:t>
      </w:r>
      <w:proofErr w:type="gramEnd"/>
      <w:r w:rsidRPr="001D1831">
        <w:rPr>
          <w:rFonts w:ascii="Times New Roman" w:hAnsi="Times New Roman" w:cs="Times New Roman"/>
          <w:sz w:val="24"/>
          <w:szCs w:val="24"/>
        </w:rPr>
        <w:t xml:space="preserve">It was said of old time,’ Mat. </w:t>
      </w:r>
      <w:proofErr w:type="gramStart"/>
      <w:r w:rsidRPr="001D1831">
        <w:rPr>
          <w:rFonts w:ascii="Times New Roman" w:hAnsi="Times New Roman" w:cs="Times New Roman"/>
          <w:sz w:val="24"/>
          <w:szCs w:val="24"/>
        </w:rPr>
        <w:t>5,  He</w:t>
      </w:r>
      <w:proofErr w:type="gramEnd"/>
      <w:r w:rsidRPr="001D1831">
        <w:rPr>
          <w:rFonts w:ascii="Times New Roman" w:hAnsi="Times New Roman" w:cs="Times New Roman"/>
          <w:sz w:val="24"/>
          <w:szCs w:val="24"/>
        </w:rPr>
        <w:t xml:space="preserve"> showed by asking discretely that such things did not agree with the words and timeless meaning of Scripture.  Because He was doing this with such great proof that the doctors were unable to contradict Him, He was given the opportunity to illustrate with His responses the meaning of prophetic doctrine.  At the same time, His wisdom and grace were joined together so that everyone was amazed.  Moreover, we can conclude that those who were ‘doctors’ were of those groups whom we noted earlier:  scribes, Pharisees, men skilled in the Law, and doctors of the Law.  </w:t>
      </w:r>
      <w:proofErr w:type="gramStart"/>
      <w:r w:rsidRPr="001D1831">
        <w:rPr>
          <w:rFonts w:ascii="Times New Roman" w:hAnsi="Times New Roman" w:cs="Times New Roman"/>
          <w:sz w:val="24"/>
          <w:szCs w:val="24"/>
        </w:rPr>
        <w:t>Therefore</w:t>
      </w:r>
      <w:proofErr w:type="gramEnd"/>
      <w:r w:rsidRPr="001D1831">
        <w:rPr>
          <w:rFonts w:ascii="Times New Roman" w:hAnsi="Times New Roman" w:cs="Times New Roman"/>
          <w:sz w:val="24"/>
          <w:szCs w:val="24"/>
        </w:rPr>
        <w:t xml:space="preserve"> the Child Jesus is showing with this initial service that it would come to pass that, after He had refuted the corruptions of Pharisaic doctrine, abrogated Levitical worship and rejected the traditions of people, the sound doctrine and true worship of the New Testament was beginning with His ministry. ... </w:t>
      </w:r>
      <w:proofErr w:type="gramStart"/>
      <w:r w:rsidRPr="001D1831">
        <w:rPr>
          <w:rFonts w:ascii="Times New Roman" w:hAnsi="Times New Roman" w:cs="Times New Roman"/>
          <w:sz w:val="24"/>
          <w:szCs w:val="24"/>
        </w:rPr>
        <w:t>Thus</w:t>
      </w:r>
      <w:proofErr w:type="gramEnd"/>
      <w:r w:rsidRPr="001D1831">
        <w:rPr>
          <w:rFonts w:ascii="Times New Roman" w:hAnsi="Times New Roman" w:cs="Times New Roman"/>
          <w:sz w:val="24"/>
          <w:szCs w:val="24"/>
        </w:rPr>
        <w:t xml:space="preserve"> the Child Jesus showed the doctors in the temple rays of His divinity somewhat more clearly than before.  The reputation of this Child was undoubtedly widespread at that time.  However, because He published no further such token later but lived not among the doctors but at a carpenter’s house in the city of Nazareth, He vanished, as it were, from people’s memory.</w:t>
      </w:r>
      <w:r w:rsidRPr="001D1831">
        <w:rPr>
          <w:rFonts w:ascii="Times New Roman" w:hAnsi="Times New Roman" w:cs="Times New Roman"/>
          <w:sz w:val="24"/>
          <w:szCs w:val="24"/>
          <w:vertAlign w:val="superscript"/>
        </w:rPr>
        <w:footnoteReference w:customMarkFollows="1" w:id="7"/>
        <w:t>6</w:t>
      </w:r>
    </w:p>
    <w:p w14:paraId="18772EC4"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F49C934"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 xml:space="preserve">Christ Himself is zealous for the Pure Doctrine of the Gospel as shown in His Purifying the sons of Levi, the Public Ministry of the Gospel.  </w:t>
      </w:r>
    </w:p>
    <w:p w14:paraId="3CB8ABFA"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3AA78BB"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r w:rsidRPr="001D1831">
        <w:rPr>
          <w:rFonts w:ascii="Times New Roman" w:hAnsi="Times New Roman" w:cs="Times New Roman"/>
          <w:sz w:val="24"/>
          <w:szCs w:val="24"/>
        </w:rPr>
        <w:tab/>
      </w:r>
      <w:r w:rsidRPr="001D1831">
        <w:rPr>
          <w:rFonts w:ascii="Times New Roman" w:hAnsi="Times New Roman" w:cs="Times New Roman"/>
          <w:b/>
          <w:bCs/>
          <w:sz w:val="24"/>
          <w:szCs w:val="24"/>
        </w:rPr>
        <w:t>B.  Christ was zealous of the Pure Doctrine for the sake of the Cross.</w:t>
      </w:r>
    </w:p>
    <w:p w14:paraId="0DE6486C"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p>
    <w:p w14:paraId="56750A56"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b/>
          <w:bCs/>
          <w:sz w:val="24"/>
          <w:szCs w:val="24"/>
        </w:rPr>
        <w:tab/>
      </w:r>
      <w:r w:rsidRPr="001D1831">
        <w:rPr>
          <w:rFonts w:ascii="Times New Roman" w:hAnsi="Times New Roman" w:cs="Times New Roman"/>
          <w:sz w:val="24"/>
          <w:szCs w:val="24"/>
        </w:rPr>
        <w:t>But why would Christ be zealous for the Pure Doctrine?  Christ was zealous for the Pure Doctrine and corrected false doctrine for the sake of the Cross of Christ.  For example, Jesus states in the Sermon on the Mount:</w:t>
      </w:r>
    </w:p>
    <w:p w14:paraId="631A5A6F"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50C425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 xml:space="preserve">Ye have heard that it hath been said, </w:t>
      </w:r>
      <w:proofErr w:type="gramStart"/>
      <w:r w:rsidRPr="001D1831">
        <w:rPr>
          <w:rFonts w:ascii="Times New Roman" w:hAnsi="Times New Roman" w:cs="Times New Roman"/>
          <w:sz w:val="24"/>
          <w:szCs w:val="24"/>
        </w:rPr>
        <w:t>Thou</w:t>
      </w:r>
      <w:proofErr w:type="gramEnd"/>
      <w:r w:rsidRPr="001D1831">
        <w:rPr>
          <w:rFonts w:ascii="Times New Roman" w:hAnsi="Times New Roman" w:cs="Times New Roman"/>
          <w:sz w:val="24"/>
          <w:szCs w:val="24"/>
        </w:rPr>
        <w:t xml:space="preserve"> shalt love thy </w:t>
      </w:r>
      <w:proofErr w:type="spellStart"/>
      <w:r w:rsidRPr="001D1831">
        <w:rPr>
          <w:rFonts w:ascii="Times New Roman" w:hAnsi="Times New Roman" w:cs="Times New Roman"/>
          <w:sz w:val="24"/>
          <w:szCs w:val="24"/>
        </w:rPr>
        <w:t>neighbour</w:t>
      </w:r>
      <w:proofErr w:type="spellEnd"/>
      <w:r w:rsidRPr="001D1831">
        <w:rPr>
          <w:rFonts w:ascii="Times New Roman" w:hAnsi="Times New Roman" w:cs="Times New Roman"/>
          <w:sz w:val="24"/>
          <w:szCs w:val="24"/>
        </w:rPr>
        <w:t xml:space="preserve">, and hate thine enemy.  But I say unto you, </w:t>
      </w:r>
      <w:proofErr w:type="gramStart"/>
      <w:r w:rsidRPr="001D1831">
        <w:rPr>
          <w:rFonts w:ascii="Times New Roman" w:hAnsi="Times New Roman" w:cs="Times New Roman"/>
          <w:sz w:val="24"/>
          <w:szCs w:val="24"/>
        </w:rPr>
        <w:t>Love</w:t>
      </w:r>
      <w:proofErr w:type="gramEnd"/>
      <w:r w:rsidRPr="001D1831">
        <w:rPr>
          <w:rFonts w:ascii="Times New Roman" w:hAnsi="Times New Roman" w:cs="Times New Roman"/>
          <w:sz w:val="24"/>
          <w:szCs w:val="24"/>
        </w:rPr>
        <w:t xml:space="preserve"> your enemies, bless them that curse you, do </w:t>
      </w:r>
      <w:r w:rsidRPr="001D1831">
        <w:rPr>
          <w:rFonts w:ascii="Times New Roman" w:hAnsi="Times New Roman" w:cs="Times New Roman"/>
          <w:sz w:val="24"/>
          <w:szCs w:val="24"/>
        </w:rPr>
        <w:lastRenderedPageBreak/>
        <w:t>good to them that hate you, and pray for them which despitefully use you, and persecute you ... .</w:t>
      </w:r>
      <w:r w:rsidRPr="001D1831">
        <w:rPr>
          <w:rFonts w:ascii="Times New Roman" w:hAnsi="Times New Roman" w:cs="Times New Roman"/>
          <w:sz w:val="24"/>
          <w:szCs w:val="24"/>
          <w:vertAlign w:val="superscript"/>
        </w:rPr>
        <w:footnoteReference w:customMarkFollows="1" w:id="8"/>
        <w:t>7</w:t>
      </w:r>
    </w:p>
    <w:p w14:paraId="42591024"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DCD1270" w14:textId="54B804DF" w:rsid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i/>
          <w:iCs/>
          <w:sz w:val="24"/>
          <w:szCs w:val="24"/>
        </w:rPr>
        <w:t>Jesus could not let this stand as the teaching of the Law of Moses because it contradicts Moses and this false doctrine drives a stake right through the heart of the Cross</w:t>
      </w:r>
      <w:r w:rsidRPr="001D1831">
        <w:rPr>
          <w:rFonts w:ascii="Times New Roman" w:hAnsi="Times New Roman" w:cs="Times New Roman"/>
          <w:sz w:val="24"/>
          <w:szCs w:val="24"/>
        </w:rPr>
        <w:t xml:space="preserve">.  On the Cross Jesus died for all men, friend and </w:t>
      </w:r>
      <w:proofErr w:type="spellStart"/>
      <w:r w:rsidRPr="001D1831">
        <w:rPr>
          <w:rFonts w:ascii="Times New Roman" w:hAnsi="Times New Roman" w:cs="Times New Roman"/>
          <w:sz w:val="24"/>
          <w:szCs w:val="24"/>
        </w:rPr>
        <w:t>fo</w:t>
      </w:r>
      <w:proofErr w:type="spellEnd"/>
      <w:r w:rsidRPr="001D1831">
        <w:rPr>
          <w:rFonts w:ascii="Times New Roman" w:hAnsi="Times New Roman" w:cs="Times New Roman"/>
          <w:sz w:val="24"/>
          <w:szCs w:val="24"/>
        </w:rPr>
        <w:t xml:space="preserve"> alike.  The Apostle St. Paul writes:</w:t>
      </w:r>
    </w:p>
    <w:p w14:paraId="329FB661" w14:textId="77777777" w:rsidR="00254F70" w:rsidRPr="001D1831" w:rsidRDefault="00254F70"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F4938F6"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For I delivered unto you first of all that which I also received, how that Christ died for our sins according to the scriptures; And that he was buried, and that he rose again the third day according to the scriptures ... .</w:t>
      </w:r>
      <w:r w:rsidRPr="001D1831">
        <w:rPr>
          <w:rFonts w:ascii="Times New Roman" w:hAnsi="Times New Roman" w:cs="Times New Roman"/>
          <w:sz w:val="24"/>
          <w:szCs w:val="24"/>
          <w:vertAlign w:val="superscript"/>
        </w:rPr>
        <w:footnoteReference w:customMarkFollows="1" w:id="9"/>
        <w:t>8</w:t>
      </w:r>
    </w:p>
    <w:p w14:paraId="671B3352"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98CB7AB"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Christ not only died for the sins of all, He even died and prayed for His Crucifiers.  The Evangelist St. Luke writes:</w:t>
      </w:r>
    </w:p>
    <w:p w14:paraId="466EDDA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63A5B4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Then said Jesus, Father forgive them; for they know not what they do.</w:t>
      </w:r>
      <w:r w:rsidRPr="001D1831">
        <w:rPr>
          <w:rFonts w:ascii="Times New Roman" w:hAnsi="Times New Roman" w:cs="Times New Roman"/>
          <w:sz w:val="24"/>
          <w:szCs w:val="24"/>
          <w:vertAlign w:val="superscript"/>
        </w:rPr>
        <w:footnoteReference w:customMarkFollows="1" w:id="10"/>
        <w:t>9</w:t>
      </w:r>
    </w:p>
    <w:p w14:paraId="27CBDC07"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52C4C55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The Apostle St. Paul writes:</w:t>
      </w:r>
    </w:p>
    <w:p w14:paraId="61D3A1C6"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EF21CD9"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 xml:space="preserve">But God </w:t>
      </w:r>
      <w:proofErr w:type="spellStart"/>
      <w:r w:rsidRPr="001D1831">
        <w:rPr>
          <w:rFonts w:ascii="Times New Roman" w:hAnsi="Times New Roman" w:cs="Times New Roman"/>
          <w:sz w:val="24"/>
          <w:szCs w:val="24"/>
        </w:rPr>
        <w:t>commendeth</w:t>
      </w:r>
      <w:proofErr w:type="spellEnd"/>
      <w:r w:rsidRPr="001D1831">
        <w:rPr>
          <w:rFonts w:ascii="Times New Roman" w:hAnsi="Times New Roman" w:cs="Times New Roman"/>
          <w:sz w:val="24"/>
          <w:szCs w:val="24"/>
        </w:rPr>
        <w:t xml:space="preserve">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w:t>
      </w: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vertAlign w:val="superscript"/>
        </w:rPr>
        <w:footnoteReference w:customMarkFollows="1" w:id="11"/>
        <w:t>0</w:t>
      </w:r>
    </w:p>
    <w:p w14:paraId="7949643B"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F971C81"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Christ was zealous for Pure Doctrine for the sake of the Cross and the Salvation of men.</w:t>
      </w:r>
    </w:p>
    <w:p w14:paraId="332D3816"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8CD78CF"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r w:rsidRPr="001D1831">
        <w:rPr>
          <w:rFonts w:ascii="Times New Roman" w:hAnsi="Times New Roman" w:cs="Times New Roman"/>
          <w:b/>
          <w:bCs/>
          <w:sz w:val="24"/>
          <w:szCs w:val="24"/>
        </w:rPr>
        <w:t>II.  Christ was Zealous of Pure Doctrine for the Sake of the Gospel.</w:t>
      </w:r>
    </w:p>
    <w:p w14:paraId="2DA08EB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r w:rsidRPr="001D1831">
        <w:rPr>
          <w:rFonts w:ascii="Times New Roman" w:hAnsi="Times New Roman" w:cs="Times New Roman"/>
          <w:b/>
          <w:bCs/>
          <w:sz w:val="24"/>
          <w:szCs w:val="24"/>
        </w:rPr>
        <w:t>Know that we have the Pure Doctrine because Jesus promised it.</w:t>
      </w:r>
    </w:p>
    <w:p w14:paraId="038FE371"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p>
    <w:p w14:paraId="42151B2D"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z w:val="24"/>
          <w:szCs w:val="24"/>
        </w:rPr>
      </w:pPr>
      <w:r w:rsidRPr="001D1831">
        <w:rPr>
          <w:rFonts w:ascii="Times New Roman" w:hAnsi="Times New Roman" w:cs="Times New Roman"/>
          <w:b/>
          <w:bCs/>
          <w:sz w:val="24"/>
          <w:szCs w:val="24"/>
        </w:rPr>
        <w:t>A.  Christ was zealous for Pure Doctrine because the Gospel is the delivery system for the Forgiveness of sins won by Christ for us on the Cross.</w:t>
      </w:r>
    </w:p>
    <w:p w14:paraId="3EC05EDF"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p>
    <w:p w14:paraId="75045C76"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b/>
          <w:bCs/>
          <w:sz w:val="24"/>
          <w:szCs w:val="24"/>
        </w:rPr>
        <w:tab/>
      </w:r>
      <w:r w:rsidRPr="001D1831">
        <w:rPr>
          <w:rFonts w:ascii="Times New Roman" w:hAnsi="Times New Roman" w:cs="Times New Roman"/>
          <w:sz w:val="24"/>
          <w:szCs w:val="24"/>
        </w:rPr>
        <w:t xml:space="preserve">Christ was zealous for Pure Doctrine because the Gospel is the delivery system for the forgiveness of sins won for us by Christ on the Cross.  The Apostle St. Paul writes so desirous was of the Pure Doctrine of the Gospel gave </w:t>
      </w:r>
      <w:r w:rsidRPr="001D1831">
        <w:rPr>
          <w:rFonts w:ascii="Times New Roman" w:hAnsi="Times New Roman" w:cs="Times New Roman"/>
          <w:i/>
          <w:iCs/>
          <w:sz w:val="24"/>
          <w:szCs w:val="24"/>
        </w:rPr>
        <w:t>Himself to ensure His Church had the Pure Doctrine</w:t>
      </w:r>
      <w:r w:rsidRPr="001D1831">
        <w:rPr>
          <w:rFonts w:ascii="Times New Roman" w:hAnsi="Times New Roman" w:cs="Times New Roman"/>
          <w:sz w:val="24"/>
          <w:szCs w:val="24"/>
        </w:rPr>
        <w:t>:</w:t>
      </w:r>
    </w:p>
    <w:p w14:paraId="435C17B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3F05F92E"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 xml:space="preserve">... Christ also loved the church, and gave himself for it; That he might sanctify and cleanse it with the washing of water by the word, </w:t>
      </w:r>
      <w:proofErr w:type="gramStart"/>
      <w:r w:rsidRPr="001D1831">
        <w:rPr>
          <w:rFonts w:ascii="Times New Roman" w:hAnsi="Times New Roman" w:cs="Times New Roman"/>
          <w:sz w:val="24"/>
          <w:szCs w:val="24"/>
        </w:rPr>
        <w:t>That</w:t>
      </w:r>
      <w:proofErr w:type="gramEnd"/>
      <w:r w:rsidRPr="001D1831">
        <w:rPr>
          <w:rFonts w:ascii="Times New Roman" w:hAnsi="Times New Roman" w:cs="Times New Roman"/>
          <w:sz w:val="24"/>
          <w:szCs w:val="24"/>
        </w:rPr>
        <w:t xml:space="preserve"> he might present it to himself a glorious church, not having spot, or wrinkle, or any such thing; but that it should be holy and without blemish.</w:t>
      </w: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vertAlign w:val="superscript"/>
        </w:rPr>
        <w:footnoteReference w:customMarkFollows="1" w:id="12"/>
        <w:t>1</w:t>
      </w:r>
      <w:r w:rsidRPr="001D1831">
        <w:rPr>
          <w:rFonts w:ascii="Times New Roman" w:hAnsi="Times New Roman" w:cs="Times New Roman"/>
          <w:sz w:val="24"/>
          <w:szCs w:val="24"/>
        </w:rPr>
        <w:t xml:space="preserve"> </w:t>
      </w:r>
    </w:p>
    <w:p w14:paraId="63353AAB"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0C188D9D"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Luther writes:</w:t>
      </w:r>
    </w:p>
    <w:p w14:paraId="24FD6B32"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p>
    <w:p w14:paraId="2906289E"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 holy baptism was purchased for us through this same blood, which he shed for us and with which he paid for sin.  This blood and its merit and power he put into baptism, in order that in baptism we might receive it.  For whenever a person receives baptism in faith this is the same as if he were visibly washed and cleansed of sin with the blood of Christ.  For we do not gain the forgiveness of sins through our work, but rather through the death and the shedding of the blood of the Son of God.  But he takes this forgiveness of sins and tucks it into baptism.</w:t>
      </w: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vertAlign w:val="superscript"/>
        </w:rPr>
        <w:footnoteReference w:customMarkFollows="1" w:id="13"/>
        <w:t>2</w:t>
      </w:r>
      <w:r w:rsidRPr="001D1831">
        <w:rPr>
          <w:rFonts w:ascii="Times New Roman" w:hAnsi="Times New Roman" w:cs="Times New Roman"/>
          <w:sz w:val="24"/>
          <w:szCs w:val="24"/>
        </w:rPr>
        <w:t xml:space="preserve"> </w:t>
      </w:r>
    </w:p>
    <w:p w14:paraId="6C510BDD"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7C410EA6"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The Evangelist St. Luke writes:</w:t>
      </w:r>
    </w:p>
    <w:p w14:paraId="66DBEFC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1E89F69D"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z w:val="24"/>
          <w:szCs w:val="24"/>
        </w:rPr>
      </w:pPr>
      <w:r w:rsidRPr="001D1831">
        <w:rPr>
          <w:rFonts w:ascii="Times New Roman" w:hAnsi="Times New Roman" w:cs="Times New Roman"/>
          <w:sz w:val="24"/>
          <w:szCs w:val="24"/>
        </w:rPr>
        <w:t>Then Peter said unto them, Repent, and be baptized every one of you in the name of Jesus Christ for the remission of sins, and ye shall receive the gift of the Holy Ghost.  For the promise is unto you, and to your children, and to all that are afar off, even as many as the Lord our God shall call.</w:t>
      </w: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vertAlign w:val="superscript"/>
        </w:rPr>
        <w:footnoteReference w:customMarkFollows="1" w:id="14"/>
        <w:t>3</w:t>
      </w:r>
    </w:p>
    <w:p w14:paraId="2DC6B8A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p>
    <w:p w14:paraId="3BA6D3C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The Apostle St. Paul writes:</w:t>
      </w:r>
    </w:p>
    <w:p w14:paraId="0A1775D4"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10FF525"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z w:val="24"/>
          <w:szCs w:val="24"/>
        </w:rPr>
      </w:pPr>
      <w:r w:rsidRPr="001D1831">
        <w:rPr>
          <w:rFonts w:ascii="Times New Roman" w:hAnsi="Times New Roman" w:cs="Times New Roman"/>
          <w:sz w:val="24"/>
          <w:szCs w:val="24"/>
        </w:rPr>
        <w:t xml:space="preserve">But what saith it?  The word is night thee, </w:t>
      </w:r>
      <w:r w:rsidRPr="001D1831">
        <w:rPr>
          <w:rFonts w:ascii="Times New Roman" w:hAnsi="Times New Roman" w:cs="Times New Roman"/>
          <w:i/>
          <w:iCs/>
          <w:sz w:val="24"/>
          <w:szCs w:val="24"/>
        </w:rPr>
        <w:t>even</w:t>
      </w:r>
      <w:r w:rsidRPr="001D1831">
        <w:rPr>
          <w:rFonts w:ascii="Times New Roman" w:hAnsi="Times New Roman" w:cs="Times New Roman"/>
          <w:sz w:val="24"/>
          <w:szCs w:val="24"/>
        </w:rPr>
        <w:t xml:space="preserve"> in thy mouth, and in thy heart:  that is, the worth of faith, which we preach.  That if thou shalt confess with thy mouth the Lord Jesus and shalt believe in thine heart that God hath raised him from the dead, thou shalt be saved.</w:t>
      </w: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vertAlign w:val="superscript"/>
        </w:rPr>
        <w:footnoteReference w:customMarkFollows="1" w:id="15"/>
        <w:t>4</w:t>
      </w:r>
    </w:p>
    <w:p w14:paraId="1C3C6FF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lastRenderedPageBreak/>
        <w:t>The Lutheran Church confesses that the forgiveness of sins won by Christ on the Cross comes to us through the Gospel:</w:t>
      </w:r>
    </w:p>
    <w:p w14:paraId="559F7925"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61F75F4D"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t xml:space="preserve">For neither you nor I could ever know anything of Christ, or believe on Him, and obtain Him for our Lord, unless it were offered to us and granted to our hearts by the Holy Ghost through the preaching of the gospel.  The work is done and accomplished; for Christ has acquired and gained the treasure for us by His suffering, death, and resurrection, etc.  But if the work remained concealed so that no one knew of it, then it would be in vain and lost.  That this treasure, therefore, might not lie buried, but be appropriated and enjoyed, God has caused the Word to go forth and be proclaimed, in which He gives the Holy Ghost to bring this treasure home and appropriate it to us.  </w:t>
      </w:r>
      <w:proofErr w:type="gramStart"/>
      <w:r w:rsidRPr="001D1831">
        <w:rPr>
          <w:rFonts w:ascii="Times New Roman" w:hAnsi="Times New Roman" w:cs="Times New Roman"/>
          <w:sz w:val="24"/>
          <w:szCs w:val="24"/>
        </w:rPr>
        <w:t>Therefore</w:t>
      </w:r>
      <w:proofErr w:type="gramEnd"/>
      <w:r w:rsidRPr="001D1831">
        <w:rPr>
          <w:rFonts w:ascii="Times New Roman" w:hAnsi="Times New Roman" w:cs="Times New Roman"/>
          <w:sz w:val="24"/>
          <w:szCs w:val="24"/>
        </w:rPr>
        <w:t xml:space="preserve"> sanctifying is nothing else than bringing us to Christ to receive this good, to which we could not attain of ourselves.</w:t>
      </w: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vertAlign w:val="superscript"/>
        </w:rPr>
        <w:footnoteReference w:customMarkFollows="1" w:id="16"/>
        <w:t>5</w:t>
      </w:r>
      <w:r w:rsidRPr="001D1831">
        <w:rPr>
          <w:rFonts w:ascii="Times New Roman" w:hAnsi="Times New Roman" w:cs="Times New Roman"/>
          <w:sz w:val="24"/>
          <w:szCs w:val="24"/>
        </w:rPr>
        <w:t xml:space="preserve"> </w:t>
      </w:r>
    </w:p>
    <w:p w14:paraId="6A0FE529"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7ED74E1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Christ was zealous for the Pure Doctrine because it is the delivery system for the Forgiveness of sins won by Christ for the Salvation of souls.</w:t>
      </w:r>
    </w:p>
    <w:p w14:paraId="24DB3C9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r>
    </w:p>
    <w:p w14:paraId="09B0594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b/>
          <w:bCs/>
          <w:sz w:val="24"/>
          <w:szCs w:val="24"/>
        </w:rPr>
      </w:pPr>
      <w:r w:rsidRPr="001D1831">
        <w:rPr>
          <w:rFonts w:ascii="Times New Roman" w:hAnsi="Times New Roman" w:cs="Times New Roman"/>
          <w:b/>
          <w:bCs/>
          <w:sz w:val="24"/>
          <w:szCs w:val="24"/>
        </w:rPr>
        <w:t>B.  Jesus. the Messenger of the Covenant, gives life everlasting through the Gospel.</w:t>
      </w:r>
    </w:p>
    <w:p w14:paraId="4D5DCC4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4"/>
          <w:szCs w:val="24"/>
        </w:rPr>
      </w:pPr>
    </w:p>
    <w:p w14:paraId="22720D85"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b/>
          <w:bCs/>
          <w:sz w:val="24"/>
          <w:szCs w:val="24"/>
        </w:rPr>
        <w:tab/>
      </w:r>
      <w:r w:rsidRPr="001D1831">
        <w:rPr>
          <w:rFonts w:ascii="Times New Roman" w:hAnsi="Times New Roman" w:cs="Times New Roman"/>
          <w:sz w:val="24"/>
          <w:szCs w:val="24"/>
        </w:rPr>
        <w:t>Because Jesus was zealous for the Pure Doctrine according to prophesy, then, we know that we have His Pure Word and life everlasting.  The Apostle St. John states:</w:t>
      </w:r>
    </w:p>
    <w:p w14:paraId="0C7D5F5E"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40C0478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r w:rsidRPr="001D1831">
        <w:rPr>
          <w:rFonts w:ascii="Times New Roman" w:hAnsi="Times New Roman" w:cs="Times New Roman"/>
          <w:sz w:val="24"/>
          <w:szCs w:val="24"/>
        </w:rPr>
        <w:lastRenderedPageBreak/>
        <w:t>Then Simon Peter answered him, Lord, to whom shall we go?  thou hast the words of eternal life.</w:t>
      </w: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vertAlign w:val="superscript"/>
        </w:rPr>
        <w:footnoteReference w:customMarkFollows="1" w:id="17"/>
        <w:t>6</w:t>
      </w:r>
    </w:p>
    <w:p w14:paraId="2B84F098"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14:paraId="260EB5F0"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We are certain that we have Christ’s Pure and Saving Gospel in the Bible because He Himself Purified the sons of Levi, namely, the Public Ministry of the Gospel, so we could gain what He won for us on the Cross, namely the Forgiveness of sins and life everlasting.</w:t>
      </w:r>
    </w:p>
    <w:p w14:paraId="1D666CF1"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cs="Times New Roman"/>
          <w:sz w:val="24"/>
          <w:szCs w:val="24"/>
        </w:rPr>
      </w:pPr>
    </w:p>
    <w:p w14:paraId="7D6E083A"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cs="Times New Roman"/>
          <w:sz w:val="24"/>
          <w:szCs w:val="24"/>
        </w:rPr>
      </w:pPr>
      <w:r w:rsidRPr="001D1831">
        <w:rPr>
          <w:rFonts w:ascii="Times New Roman" w:hAnsi="Times New Roman" w:cs="Times New Roman"/>
          <w:b/>
          <w:bCs/>
          <w:sz w:val="24"/>
          <w:szCs w:val="24"/>
        </w:rPr>
        <w:t>Conclusion</w:t>
      </w:r>
      <w:r w:rsidRPr="001D1831">
        <w:rPr>
          <w:rFonts w:ascii="Times New Roman" w:hAnsi="Times New Roman" w:cs="Times New Roman"/>
          <w:sz w:val="24"/>
          <w:szCs w:val="24"/>
        </w:rPr>
        <w:t>.</w:t>
      </w:r>
    </w:p>
    <w:p w14:paraId="013E9F7F"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p>
    <w:p w14:paraId="5A797984"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Because Christ Purified the sons of Levi, i.e., the Public Ministry of the Gospel, at His First Advent, we know we have the Pure and Saving Gospel in the Bible.</w:t>
      </w:r>
    </w:p>
    <w:p w14:paraId="0137A782"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p>
    <w:p w14:paraId="4F21CA0B"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t>Because we have the Pure and Saving Gospel by His Passion, we have His words of salvation and life everlasting.</w:t>
      </w:r>
    </w:p>
    <w:p w14:paraId="5E50DB17"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r>
    </w:p>
    <w:p w14:paraId="5EF1F784"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r>
    </w:p>
    <w:p w14:paraId="03B16DF4"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sz w:val="24"/>
          <w:szCs w:val="24"/>
        </w:rPr>
      </w:pPr>
      <w:r w:rsidRPr="001D1831">
        <w:rPr>
          <w:rFonts w:ascii="Times New Roman" w:hAnsi="Times New Roman" w:cs="Times New Roman"/>
          <w:sz w:val="24"/>
          <w:szCs w:val="24"/>
        </w:rPr>
        <w:tab/>
      </w:r>
    </w:p>
    <w:p w14:paraId="48D3EBCD"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Monotype Corsiva" w:hAnsi="Monotype Corsiva" w:cs="Monotype Corsiva"/>
          <w:sz w:val="36"/>
          <w:szCs w:val="36"/>
        </w:rPr>
      </w:pP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Times New Roman" w:hAnsi="Times New Roman" w:cs="Times New Roman"/>
          <w:sz w:val="24"/>
          <w:szCs w:val="24"/>
        </w:rPr>
        <w:tab/>
      </w:r>
      <w:r w:rsidRPr="001D1831">
        <w:rPr>
          <w:rFonts w:ascii="Monotype Corsiva" w:hAnsi="Monotype Corsiva" w:cs="Monotype Corsiva"/>
          <w:b/>
          <w:bCs/>
          <w:i/>
          <w:iCs/>
          <w:sz w:val="48"/>
          <w:szCs w:val="48"/>
        </w:rPr>
        <w:t>Amen.</w:t>
      </w:r>
    </w:p>
    <w:p w14:paraId="050A003A"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Monotype Corsiva" w:hAnsi="Monotype Corsiva" w:cs="Monotype Corsiva"/>
          <w:sz w:val="36"/>
          <w:szCs w:val="36"/>
        </w:rPr>
      </w:pPr>
    </w:p>
    <w:p w14:paraId="6BB761FF"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Monotype Corsiva" w:hAnsi="Monotype Corsiva" w:cs="Monotype Corsiva"/>
          <w:sz w:val="36"/>
          <w:szCs w:val="36"/>
        </w:rPr>
      </w:pPr>
      <w:r w:rsidRPr="001D1831">
        <w:rPr>
          <w:rFonts w:ascii="Monotype Corsiva" w:hAnsi="Monotype Corsiva" w:cs="Monotype Corsiva"/>
          <w:sz w:val="36"/>
          <w:szCs w:val="36"/>
        </w:rPr>
        <w:tab/>
      </w:r>
    </w:p>
    <w:p w14:paraId="4132C78C" w14:textId="753764ED" w:rsidR="008A2013" w:rsidRPr="001D1831" w:rsidRDefault="001D1831" w:rsidP="001D1831">
      <w:r w:rsidRPr="001D1831">
        <w:rPr>
          <w:rFonts w:ascii="Times New Roman" w:hAnsi="Times New Roman" w:cs="Times New Roman"/>
          <w:sz w:val="24"/>
          <w:szCs w:val="24"/>
        </w:rPr>
        <w:t>__</w:t>
      </w:r>
    </w:p>
    <w:sectPr w:rsidR="008A2013" w:rsidRPr="001D1831" w:rsidSect="00A442DC">
      <w:footerReference w:type="default" r:id="rId8"/>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7434" w14:textId="77777777" w:rsidR="00FA3578" w:rsidRDefault="00FA3578" w:rsidP="006B156D">
      <w:r>
        <w:separator/>
      </w:r>
    </w:p>
  </w:endnote>
  <w:endnote w:type="continuationSeparator" w:id="0">
    <w:p w14:paraId="686B6BE4" w14:textId="77777777" w:rsidR="00FA3578" w:rsidRDefault="00FA3578" w:rsidP="006B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91242"/>
      <w:docPartObj>
        <w:docPartGallery w:val="Page Numbers (Bottom of Page)"/>
        <w:docPartUnique/>
      </w:docPartObj>
    </w:sdtPr>
    <w:sdtEndPr>
      <w:rPr>
        <w:noProof/>
      </w:rPr>
    </w:sdtEndPr>
    <w:sdtContent>
      <w:p w14:paraId="306E4756" w14:textId="2C5C2320" w:rsidR="001D1831" w:rsidRDefault="001D18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26123C" w14:textId="77777777" w:rsidR="001D1831" w:rsidRDefault="001D1831">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731630"/>
      <w:docPartObj>
        <w:docPartGallery w:val="Page Numbers (Bottom of Page)"/>
        <w:docPartUnique/>
      </w:docPartObj>
    </w:sdtPr>
    <w:sdtEndPr>
      <w:rPr>
        <w:noProof/>
      </w:rPr>
    </w:sdtEndPr>
    <w:sdtContent>
      <w:p w14:paraId="1573973B" w14:textId="7A541D7B" w:rsidR="006B156D" w:rsidRDefault="006B15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1CDCF" w14:textId="77777777" w:rsidR="006B156D" w:rsidRDefault="006B156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A307" w14:textId="77777777" w:rsidR="00FA3578" w:rsidRDefault="00FA3578" w:rsidP="006B156D">
      <w:r>
        <w:separator/>
      </w:r>
    </w:p>
  </w:footnote>
  <w:footnote w:type="continuationSeparator" w:id="0">
    <w:p w14:paraId="03CBEE6B" w14:textId="77777777" w:rsidR="00FA3578" w:rsidRDefault="00FA3578" w:rsidP="006B156D">
      <w:r>
        <w:continuationSeparator/>
      </w:r>
    </w:p>
  </w:footnote>
  <w:footnote w:id="1">
    <w:p w14:paraId="6927CA83"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rPr>
        <w:t>“</w:t>
      </w:r>
      <w:r w:rsidRPr="001D1831">
        <w:rPr>
          <w:rFonts w:ascii="Times New Roman" w:hAnsi="Times New Roman" w:cs="Times New Roman"/>
          <w:b/>
          <w:bCs/>
          <w:sz w:val="24"/>
          <w:szCs w:val="24"/>
        </w:rPr>
        <w:t>6.  WHY DID THE SELLERS YIELD TO THE CLEANSING BY CHRIST?</w:t>
      </w:r>
      <w:r w:rsidRPr="001D1831">
        <w:rPr>
          <w:rFonts w:ascii="Times New Roman" w:hAnsi="Times New Roman" w:cs="Times New Roman"/>
          <w:sz w:val="24"/>
          <w:szCs w:val="24"/>
        </w:rPr>
        <w:t xml:space="preserve">  ANSWER:  That the merchants in the temple, without any resistance yielded to the command of Jesus, was not because they wanted to avoid the scourge.  The majority of the person of Christ, His holy earnestness, which shown from His face, moved them, and rove them out.”  The Rev. Dr. George </w:t>
      </w:r>
      <w:proofErr w:type="spellStart"/>
      <w:r w:rsidRPr="001D1831">
        <w:rPr>
          <w:rFonts w:ascii="Times New Roman" w:hAnsi="Times New Roman" w:cs="Times New Roman"/>
          <w:sz w:val="24"/>
          <w:szCs w:val="24"/>
        </w:rPr>
        <w:t>Stoeckhardt</w:t>
      </w:r>
      <w:proofErr w:type="spellEnd"/>
      <w:r w:rsidRPr="001D1831">
        <w:rPr>
          <w:rFonts w:ascii="Times New Roman" w:hAnsi="Times New Roman" w:cs="Times New Roman"/>
          <w:sz w:val="24"/>
          <w:szCs w:val="24"/>
        </w:rPr>
        <w:t xml:space="preserve">, </w:t>
      </w:r>
      <w:r w:rsidRPr="001D1831">
        <w:rPr>
          <w:rFonts w:ascii="Times New Roman" w:hAnsi="Times New Roman" w:cs="Times New Roman"/>
          <w:i/>
          <w:iCs/>
          <w:sz w:val="24"/>
          <w:szCs w:val="24"/>
        </w:rPr>
        <w:t>Wisdom for Today</w:t>
      </w:r>
      <w:r w:rsidRPr="001D1831">
        <w:rPr>
          <w:rFonts w:ascii="Times New Roman" w:hAnsi="Times New Roman" w:cs="Times New Roman"/>
          <w:sz w:val="24"/>
          <w:szCs w:val="24"/>
        </w:rPr>
        <w:t>, Vols. II &amp; III, tr. the Rev. Arthur E. Beck, Ft. Wayne:  Concordia Theological Seminary, no date, p. 35.</w:t>
      </w:r>
    </w:p>
  </w:footnote>
  <w:footnote w:id="2">
    <w:p w14:paraId="3690EB84"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1D1831">
        <w:rPr>
          <w:rFonts w:ascii="Times New Roman" w:hAnsi="Times New Roman" w:cs="Times New Roman"/>
          <w:sz w:val="24"/>
          <w:szCs w:val="24"/>
          <w:vertAlign w:val="superscript"/>
        </w:rPr>
        <w:t>2</w:t>
      </w:r>
      <w:r w:rsidRPr="001D1831">
        <w:rPr>
          <w:rFonts w:ascii="Times New Roman" w:hAnsi="Times New Roman" w:cs="Times New Roman"/>
          <w:sz w:val="24"/>
          <w:szCs w:val="24"/>
        </w:rPr>
        <w:t xml:space="preserve">The Rev. Dr. C. F. W. Walther, </w:t>
      </w:r>
      <w:r w:rsidRPr="001D1831">
        <w:rPr>
          <w:rFonts w:ascii="Times New Roman" w:hAnsi="Times New Roman" w:cs="Times New Roman"/>
          <w:i/>
          <w:iCs/>
          <w:sz w:val="24"/>
          <w:szCs w:val="24"/>
        </w:rPr>
        <w:t>The Proper Distinction Between Law and Gospel</w:t>
      </w:r>
      <w:r w:rsidRPr="001D1831">
        <w:rPr>
          <w:rFonts w:ascii="Times New Roman" w:hAnsi="Times New Roman" w:cs="Times New Roman"/>
          <w:sz w:val="24"/>
          <w:szCs w:val="24"/>
        </w:rPr>
        <w:t xml:space="preserve">, tr. W. H. T. </w:t>
      </w:r>
      <w:proofErr w:type="spellStart"/>
      <w:r w:rsidRPr="001D1831">
        <w:rPr>
          <w:rFonts w:ascii="Times New Roman" w:hAnsi="Times New Roman" w:cs="Times New Roman"/>
          <w:sz w:val="24"/>
          <w:szCs w:val="24"/>
        </w:rPr>
        <w:t>Dau</w:t>
      </w:r>
      <w:proofErr w:type="spellEnd"/>
      <w:r w:rsidRPr="001D1831">
        <w:rPr>
          <w:rFonts w:ascii="Times New Roman" w:hAnsi="Times New Roman" w:cs="Times New Roman"/>
          <w:sz w:val="24"/>
          <w:szCs w:val="24"/>
        </w:rPr>
        <w:t xml:space="preserve">, St. Louis:  Concordia Publishing House, 1929, pp. 20, 21.  </w:t>
      </w:r>
    </w:p>
    <w:p w14:paraId="70A7FE51"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rPr>
        <w:tab/>
        <w:t xml:space="preserve">“With the utmost rigor we demand that all the articles of Christian doctrine, both large and small—although we do not regard any of them as small—be kept pure and certain. This is supremely necessary. For this doctrine is our only light, which illumines and directs us and shows the way to heaven; if it is overthrown in one point, it must be overthrown completely. And when that happens, our love will not be of any use to us. We can be saved without love and concord with the Sacramentarians, but not without pure doctrine and faith.”  Martin Luther, </w:t>
      </w:r>
      <w:r w:rsidRPr="001D1831">
        <w:rPr>
          <w:rFonts w:ascii="Times New Roman" w:hAnsi="Times New Roman" w:cs="Times New Roman"/>
          <w:i/>
          <w:iCs/>
          <w:sz w:val="24"/>
          <w:szCs w:val="24"/>
        </w:rPr>
        <w:t>Luther’s Works</w:t>
      </w:r>
      <w:r w:rsidRPr="001D1831">
        <w:rPr>
          <w:rFonts w:ascii="Times New Roman" w:hAnsi="Times New Roman" w:cs="Times New Roman"/>
          <w:sz w:val="24"/>
          <w:szCs w:val="24"/>
        </w:rPr>
        <w:t xml:space="preserve">, Vol. 27, p. 41.  </w:t>
      </w:r>
    </w:p>
  </w:footnote>
  <w:footnote w:id="3">
    <w:p w14:paraId="11EE14EF" w14:textId="77777777" w:rsidR="00E0144E" w:rsidRPr="001D1831" w:rsidRDefault="00E0144E" w:rsidP="00E014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1</w:t>
      </w:r>
      <w:r w:rsidRPr="001D1831">
        <w:rPr>
          <w:rFonts w:ascii="Times New Roman" w:hAnsi="Times New Roman" w:cs="Times New Roman"/>
          <w:sz w:val="24"/>
          <w:szCs w:val="24"/>
        </w:rPr>
        <w:t>“</w:t>
      </w:r>
      <w:r w:rsidRPr="001D1831">
        <w:rPr>
          <w:rFonts w:ascii="Times New Roman" w:hAnsi="Times New Roman" w:cs="Times New Roman"/>
          <w:b/>
          <w:bCs/>
          <w:sz w:val="24"/>
          <w:szCs w:val="24"/>
        </w:rPr>
        <w:t>6.  WHY DID THE SELLERS YIELD TO THE CLEANSING BY CHRIST?</w:t>
      </w:r>
      <w:r w:rsidRPr="001D1831">
        <w:rPr>
          <w:rFonts w:ascii="Times New Roman" w:hAnsi="Times New Roman" w:cs="Times New Roman"/>
          <w:sz w:val="24"/>
          <w:szCs w:val="24"/>
        </w:rPr>
        <w:t xml:space="preserve">  ANSWER:  That the merchants in the temple, without any resistance yielded to the command of Jesus, was not because they wanted to avoid the scourge.  The majority of the person of Christ, His holy earnestness, which shown from His face, moved them, and rove them out.”  The Rev. Dr. George </w:t>
      </w:r>
      <w:proofErr w:type="spellStart"/>
      <w:r w:rsidRPr="001D1831">
        <w:rPr>
          <w:rFonts w:ascii="Times New Roman" w:hAnsi="Times New Roman" w:cs="Times New Roman"/>
          <w:sz w:val="24"/>
          <w:szCs w:val="24"/>
        </w:rPr>
        <w:t>Stoeckhardt</w:t>
      </w:r>
      <w:proofErr w:type="spellEnd"/>
      <w:r w:rsidRPr="001D1831">
        <w:rPr>
          <w:rFonts w:ascii="Times New Roman" w:hAnsi="Times New Roman" w:cs="Times New Roman"/>
          <w:sz w:val="24"/>
          <w:szCs w:val="24"/>
        </w:rPr>
        <w:t xml:space="preserve">, </w:t>
      </w:r>
      <w:r w:rsidRPr="001D1831">
        <w:rPr>
          <w:rFonts w:ascii="Times New Roman" w:hAnsi="Times New Roman" w:cs="Times New Roman"/>
          <w:i/>
          <w:iCs/>
          <w:sz w:val="24"/>
          <w:szCs w:val="24"/>
        </w:rPr>
        <w:t>Wisdom for Today</w:t>
      </w:r>
      <w:r w:rsidRPr="001D1831">
        <w:rPr>
          <w:rFonts w:ascii="Times New Roman" w:hAnsi="Times New Roman" w:cs="Times New Roman"/>
          <w:sz w:val="24"/>
          <w:szCs w:val="24"/>
        </w:rPr>
        <w:t>, Vols. II &amp; III, tr. the Rev. Arthur E. Beck, Ft. Wayne:  Concordia Theological Seminary, no date, p. 35.</w:t>
      </w:r>
    </w:p>
  </w:footnote>
  <w:footnote w:id="4">
    <w:p w14:paraId="77D461AF"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3</w:t>
      </w:r>
      <w:r w:rsidRPr="001D1831">
        <w:rPr>
          <w:rFonts w:ascii="Times New Roman" w:hAnsi="Times New Roman" w:cs="Times New Roman"/>
          <w:b/>
          <w:bCs/>
          <w:sz w:val="24"/>
          <w:szCs w:val="24"/>
        </w:rPr>
        <w:t>Malachi 3:2-4</w:t>
      </w:r>
      <w:r w:rsidRPr="001D1831">
        <w:rPr>
          <w:rFonts w:ascii="Times New Roman" w:hAnsi="Times New Roman" w:cs="Times New Roman"/>
          <w:sz w:val="24"/>
          <w:szCs w:val="24"/>
        </w:rPr>
        <w:t>.</w:t>
      </w:r>
    </w:p>
  </w:footnote>
  <w:footnote w:id="5">
    <w:p w14:paraId="29B464F2"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4</w:t>
      </w:r>
      <w:r w:rsidRPr="001D1831">
        <w:rPr>
          <w:rFonts w:ascii="Times New Roman" w:hAnsi="Times New Roman" w:cs="Times New Roman"/>
          <w:sz w:val="24"/>
          <w:szCs w:val="24"/>
        </w:rPr>
        <w:t xml:space="preserve">“The sacrifices of the Old Testament could, in themselves, not atone for sin, but being shadows of Christ’s sacrifice, they offered in advance, as it </w:t>
      </w:r>
      <w:proofErr w:type="spellStart"/>
      <w:r w:rsidRPr="001D1831">
        <w:rPr>
          <w:rFonts w:ascii="Times New Roman" w:hAnsi="Times New Roman" w:cs="Times New Roman"/>
          <w:sz w:val="24"/>
          <w:szCs w:val="24"/>
        </w:rPr>
        <w:t>wee</w:t>
      </w:r>
      <w:proofErr w:type="spellEnd"/>
      <w:r w:rsidRPr="001D1831">
        <w:rPr>
          <w:rFonts w:ascii="Times New Roman" w:hAnsi="Times New Roman" w:cs="Times New Roman"/>
          <w:sz w:val="24"/>
          <w:szCs w:val="24"/>
        </w:rPr>
        <w:t xml:space="preserve">, to the people that forgiveness of sins which Christ would procure on the cross.  Like a check, properly signed and secured by sufficient funds in the bank, is worth all it says, so the Old Testament sacrifices were checks which God himself issued to the people, and which were secured by the treasure Christ earned by His life and death.  In appearance they were sacrifices, but in </w:t>
      </w:r>
      <w:proofErr w:type="gramStart"/>
      <w:r w:rsidRPr="001D1831">
        <w:rPr>
          <w:rFonts w:ascii="Times New Roman" w:hAnsi="Times New Roman" w:cs="Times New Roman"/>
          <w:sz w:val="24"/>
          <w:szCs w:val="24"/>
        </w:rPr>
        <w:t>reality</w:t>
      </w:r>
      <w:proofErr w:type="gramEnd"/>
      <w:r w:rsidRPr="001D1831">
        <w:rPr>
          <w:rFonts w:ascii="Times New Roman" w:hAnsi="Times New Roman" w:cs="Times New Roman"/>
          <w:sz w:val="24"/>
          <w:szCs w:val="24"/>
        </w:rPr>
        <w:t xml:space="preserve"> they were Sacraments, through which grace and forgiveness was offered to the people.” The Rev. Edward W. A. Koehler, </w:t>
      </w:r>
      <w:r w:rsidRPr="001D1831">
        <w:rPr>
          <w:rFonts w:ascii="Times New Roman" w:hAnsi="Times New Roman" w:cs="Times New Roman"/>
          <w:i/>
          <w:iCs/>
          <w:sz w:val="24"/>
          <w:szCs w:val="24"/>
        </w:rPr>
        <w:t>A Short Explanation of Dr. Martin Luther’s Small Catechism, Edited by the Evangelical Lutheran Synod of Missouri, Ohio, and other States, with Additional Notes for Students, Teachers, and Pastors</w:t>
      </w:r>
      <w:r w:rsidRPr="001D1831">
        <w:rPr>
          <w:rFonts w:ascii="Times New Roman" w:hAnsi="Times New Roman" w:cs="Times New Roman"/>
          <w:sz w:val="24"/>
          <w:szCs w:val="24"/>
        </w:rPr>
        <w:t xml:space="preserve"> </w:t>
      </w:r>
      <w:r w:rsidRPr="001D1831">
        <w:rPr>
          <w:rFonts w:ascii="Times New Roman" w:hAnsi="Times New Roman" w:cs="Times New Roman"/>
          <w:i/>
          <w:iCs/>
          <w:sz w:val="24"/>
          <w:szCs w:val="24"/>
        </w:rPr>
        <w:t>by Edward W. A. Koehler</w:t>
      </w:r>
      <w:r w:rsidRPr="001D1831">
        <w:rPr>
          <w:rFonts w:ascii="Times New Roman" w:hAnsi="Times New Roman" w:cs="Times New Roman"/>
          <w:sz w:val="24"/>
          <w:szCs w:val="24"/>
        </w:rPr>
        <w:t xml:space="preserve">, Ft. Wayne:  Concordia Theological Seminary Press, 1981, p. 148. </w:t>
      </w:r>
    </w:p>
  </w:footnote>
  <w:footnote w:id="6">
    <w:p w14:paraId="089160D3" w14:textId="77777777" w:rsidR="001D1831" w:rsidRPr="001D1831" w:rsidRDefault="001D1831" w:rsidP="001D1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5</w:t>
      </w:r>
      <w:r w:rsidRPr="001D1831">
        <w:rPr>
          <w:rFonts w:ascii="Times New Roman" w:hAnsi="Times New Roman" w:cs="Times New Roman"/>
          <w:sz w:val="24"/>
          <w:szCs w:val="24"/>
        </w:rPr>
        <w:t xml:space="preserve">“Chemnitz, Martin, Lutheran theologian.  B. 1522 ... He took the leading part in getting out the Formula of Concord, and the Catalog of Testimonies, which is appended to the Symbolical Books, is essentially his work.... Together with </w:t>
      </w:r>
      <w:proofErr w:type="spellStart"/>
      <w:r w:rsidRPr="001D1831">
        <w:rPr>
          <w:rFonts w:ascii="Times New Roman" w:hAnsi="Times New Roman" w:cs="Times New Roman"/>
          <w:sz w:val="24"/>
          <w:szCs w:val="24"/>
        </w:rPr>
        <w:t>Selnecker</w:t>
      </w:r>
      <w:proofErr w:type="spellEnd"/>
      <w:r w:rsidRPr="001D1831">
        <w:rPr>
          <w:rFonts w:ascii="Times New Roman" w:hAnsi="Times New Roman" w:cs="Times New Roman"/>
          <w:sz w:val="24"/>
          <w:szCs w:val="24"/>
        </w:rPr>
        <w:t xml:space="preserve"> and Kirchner, Chemnitz, in 1582, published an Apology of the Book of Concord. ... The most learned theologian of his time was mourned by the whole Lutheran Church; his importance is seen in the Catholic saying that if Chemnitz had not come, Luther had not stood.”  </w:t>
      </w:r>
      <w:r w:rsidRPr="001D1831">
        <w:rPr>
          <w:rFonts w:ascii="Times New Roman" w:hAnsi="Times New Roman" w:cs="Times New Roman"/>
          <w:i/>
          <w:iCs/>
          <w:sz w:val="24"/>
          <w:szCs w:val="24"/>
        </w:rPr>
        <w:t>Concordia Cyclopedia</w:t>
      </w:r>
      <w:r w:rsidRPr="001D1831">
        <w:rPr>
          <w:rFonts w:ascii="Times New Roman" w:hAnsi="Times New Roman" w:cs="Times New Roman"/>
          <w:sz w:val="24"/>
          <w:szCs w:val="24"/>
        </w:rPr>
        <w:t xml:space="preserve">, pp. 127, 128, </w:t>
      </w:r>
      <w:proofErr w:type="spellStart"/>
      <w:r w:rsidRPr="001D1831">
        <w:rPr>
          <w:rFonts w:ascii="Times New Roman" w:hAnsi="Times New Roman" w:cs="Times New Roman"/>
          <w:b/>
          <w:bCs/>
          <w:sz w:val="24"/>
          <w:szCs w:val="24"/>
        </w:rPr>
        <w:t>s.v.</w:t>
      </w:r>
      <w:proofErr w:type="spellEnd"/>
      <w:r w:rsidRPr="001D1831">
        <w:rPr>
          <w:rFonts w:ascii="Times New Roman" w:hAnsi="Times New Roman" w:cs="Times New Roman"/>
          <w:b/>
          <w:bCs/>
          <w:sz w:val="24"/>
          <w:szCs w:val="24"/>
        </w:rPr>
        <w:t xml:space="preserve"> Chemnitz, Martin</w:t>
      </w:r>
      <w:r w:rsidRPr="001D1831">
        <w:rPr>
          <w:rFonts w:ascii="Times New Roman" w:hAnsi="Times New Roman" w:cs="Times New Roman"/>
          <w:sz w:val="24"/>
          <w:szCs w:val="24"/>
        </w:rPr>
        <w:t>.  “‘If the Second Martin had not come, the first would not have prevailed. – 17</w:t>
      </w:r>
      <w:r w:rsidRPr="001D1831">
        <w:rPr>
          <w:rFonts w:ascii="Times New Roman" w:hAnsi="Times New Roman" w:cs="Times New Roman"/>
          <w:sz w:val="24"/>
          <w:szCs w:val="24"/>
          <w:vertAlign w:val="superscript"/>
        </w:rPr>
        <w:t>th</w:t>
      </w:r>
      <w:r w:rsidRPr="001D1831">
        <w:rPr>
          <w:rFonts w:ascii="Times New Roman" w:hAnsi="Times New Roman" w:cs="Times New Roman"/>
          <w:sz w:val="24"/>
          <w:szCs w:val="24"/>
        </w:rPr>
        <w:t xml:space="preserve"> Century Adage.’”  </w:t>
      </w:r>
      <w:r w:rsidRPr="001D1831">
        <w:rPr>
          <w:rFonts w:ascii="Times New Roman" w:hAnsi="Times New Roman" w:cs="Times New Roman"/>
          <w:i/>
          <w:iCs/>
          <w:sz w:val="24"/>
          <w:szCs w:val="24"/>
        </w:rPr>
        <w:t>The Second Martin:  The Life and Theology of Martin Chemnitz</w:t>
      </w:r>
      <w:r w:rsidRPr="001D1831">
        <w:rPr>
          <w:rFonts w:ascii="Times New Roman" w:hAnsi="Times New Roman" w:cs="Times New Roman"/>
          <w:sz w:val="24"/>
          <w:szCs w:val="24"/>
        </w:rPr>
        <w:t xml:space="preserve">, The Rev. Dr. J. A. O. </w:t>
      </w:r>
      <w:proofErr w:type="spellStart"/>
      <w:r w:rsidRPr="001D1831">
        <w:rPr>
          <w:rFonts w:ascii="Times New Roman" w:hAnsi="Times New Roman" w:cs="Times New Roman"/>
          <w:sz w:val="24"/>
          <w:szCs w:val="24"/>
        </w:rPr>
        <w:t>Preus</w:t>
      </w:r>
      <w:proofErr w:type="spellEnd"/>
      <w:r w:rsidRPr="001D1831">
        <w:rPr>
          <w:rFonts w:ascii="Times New Roman" w:hAnsi="Times New Roman" w:cs="Times New Roman"/>
          <w:sz w:val="24"/>
          <w:szCs w:val="24"/>
        </w:rPr>
        <w:t>, St. Louis:  Concordia Publishing House, back cover.</w:t>
      </w:r>
    </w:p>
  </w:footnote>
  <w:footnote w:id="7">
    <w:p w14:paraId="4C3C2803"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6</w:t>
      </w:r>
      <w:r w:rsidRPr="001D1831">
        <w:rPr>
          <w:rFonts w:ascii="Times New Roman" w:hAnsi="Times New Roman" w:cs="Times New Roman"/>
          <w:sz w:val="24"/>
          <w:szCs w:val="24"/>
        </w:rPr>
        <w:t xml:space="preserve">Martin Chemnitz, </w:t>
      </w:r>
      <w:r w:rsidRPr="001D1831">
        <w:rPr>
          <w:rFonts w:ascii="Times New Roman" w:hAnsi="Times New Roman" w:cs="Times New Roman"/>
          <w:i/>
          <w:iCs/>
          <w:sz w:val="24"/>
          <w:szCs w:val="24"/>
        </w:rPr>
        <w:t>The Harmony of the Four Evangelists</w:t>
      </w:r>
      <w:r w:rsidRPr="001D1831">
        <w:rPr>
          <w:rFonts w:ascii="Times New Roman" w:hAnsi="Times New Roman" w:cs="Times New Roman"/>
          <w:sz w:val="24"/>
          <w:szCs w:val="24"/>
        </w:rPr>
        <w:t xml:space="preserve">, Vol. I, Book I, tr. Richard J. </w:t>
      </w:r>
      <w:proofErr w:type="spellStart"/>
      <w:r w:rsidRPr="001D1831">
        <w:rPr>
          <w:rFonts w:ascii="Times New Roman" w:hAnsi="Times New Roman" w:cs="Times New Roman"/>
          <w:sz w:val="24"/>
          <w:szCs w:val="24"/>
        </w:rPr>
        <w:t>dinda</w:t>
      </w:r>
      <w:proofErr w:type="spellEnd"/>
      <w:r w:rsidRPr="001D1831">
        <w:rPr>
          <w:rFonts w:ascii="Times New Roman" w:hAnsi="Times New Roman" w:cs="Times New Roman"/>
          <w:sz w:val="24"/>
          <w:szCs w:val="24"/>
        </w:rPr>
        <w:t>, Malone, TX:  The Center for the Study of Lutheran Orthodoxy, 2009, pp. 250, 251.</w:t>
      </w:r>
    </w:p>
  </w:footnote>
  <w:footnote w:id="8">
    <w:p w14:paraId="3AD7DF1F"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7</w:t>
      </w:r>
      <w:r w:rsidRPr="001D1831">
        <w:rPr>
          <w:rFonts w:ascii="Times New Roman" w:hAnsi="Times New Roman" w:cs="Times New Roman"/>
          <w:b/>
          <w:bCs/>
          <w:sz w:val="24"/>
          <w:szCs w:val="24"/>
        </w:rPr>
        <w:t>St. Matthew 5:43</w:t>
      </w:r>
      <w:r w:rsidRPr="001D1831">
        <w:rPr>
          <w:rFonts w:ascii="Times New Roman" w:hAnsi="Times New Roman" w:cs="Times New Roman"/>
          <w:sz w:val="24"/>
          <w:szCs w:val="24"/>
        </w:rPr>
        <w:t xml:space="preserve">, </w:t>
      </w:r>
      <w:r w:rsidRPr="001D1831">
        <w:rPr>
          <w:rFonts w:ascii="Times New Roman" w:hAnsi="Times New Roman" w:cs="Times New Roman"/>
          <w:b/>
          <w:bCs/>
          <w:sz w:val="24"/>
          <w:szCs w:val="24"/>
        </w:rPr>
        <w:t>44</w:t>
      </w:r>
      <w:r w:rsidRPr="001D1831">
        <w:rPr>
          <w:rFonts w:ascii="Times New Roman" w:hAnsi="Times New Roman" w:cs="Times New Roman"/>
          <w:sz w:val="24"/>
          <w:szCs w:val="24"/>
        </w:rPr>
        <w:t>.</w:t>
      </w:r>
    </w:p>
  </w:footnote>
  <w:footnote w:id="9">
    <w:p w14:paraId="06976E8C"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8</w:t>
      </w:r>
      <w:r w:rsidRPr="001D1831">
        <w:rPr>
          <w:rFonts w:ascii="Times New Roman" w:hAnsi="Times New Roman" w:cs="Times New Roman"/>
          <w:b/>
          <w:bCs/>
          <w:sz w:val="24"/>
          <w:szCs w:val="24"/>
        </w:rPr>
        <w:t>I Corinthians 15:3</w:t>
      </w:r>
      <w:r w:rsidRPr="001D1831">
        <w:rPr>
          <w:rFonts w:ascii="Times New Roman" w:hAnsi="Times New Roman" w:cs="Times New Roman"/>
          <w:sz w:val="24"/>
          <w:szCs w:val="24"/>
        </w:rPr>
        <w:t xml:space="preserve">, </w:t>
      </w:r>
      <w:r w:rsidRPr="001D1831">
        <w:rPr>
          <w:rFonts w:ascii="Times New Roman" w:hAnsi="Times New Roman" w:cs="Times New Roman"/>
          <w:b/>
          <w:bCs/>
          <w:sz w:val="24"/>
          <w:szCs w:val="24"/>
        </w:rPr>
        <w:t>4</w:t>
      </w:r>
      <w:r w:rsidRPr="001D1831">
        <w:rPr>
          <w:rFonts w:ascii="Times New Roman" w:hAnsi="Times New Roman" w:cs="Times New Roman"/>
          <w:sz w:val="24"/>
          <w:szCs w:val="24"/>
        </w:rPr>
        <w:t>.</w:t>
      </w:r>
    </w:p>
  </w:footnote>
  <w:footnote w:id="10">
    <w:p w14:paraId="7A78B2DE"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1D1831">
        <w:rPr>
          <w:rFonts w:ascii="Times New Roman" w:hAnsi="Times New Roman" w:cs="Times New Roman"/>
          <w:sz w:val="24"/>
          <w:szCs w:val="24"/>
          <w:vertAlign w:val="superscript"/>
        </w:rPr>
        <w:t>9</w:t>
      </w:r>
      <w:r w:rsidRPr="001D1831">
        <w:rPr>
          <w:rFonts w:ascii="Times New Roman" w:hAnsi="Times New Roman" w:cs="Times New Roman"/>
          <w:b/>
          <w:bCs/>
          <w:sz w:val="24"/>
          <w:szCs w:val="24"/>
        </w:rPr>
        <w:t>St. Luke 23:34</w:t>
      </w:r>
      <w:proofErr w:type="gramStart"/>
      <w:r w:rsidRPr="001D1831">
        <w:rPr>
          <w:rFonts w:ascii="Times New Roman" w:hAnsi="Times New Roman" w:cs="Times New Roman"/>
          <w:sz w:val="24"/>
          <w:szCs w:val="24"/>
        </w:rPr>
        <w:t>.  ...</w:t>
      </w:r>
      <w:proofErr w:type="gramEnd"/>
      <w:r w:rsidRPr="001D1831">
        <w:rPr>
          <w:rFonts w:ascii="Times New Roman" w:hAnsi="Times New Roman" w:cs="Times New Roman"/>
          <w:sz w:val="24"/>
          <w:szCs w:val="24"/>
        </w:rPr>
        <w:t xml:space="preserve"> Christ prayed for His crucifers:  </w:t>
      </w:r>
      <w:r w:rsidRPr="001D1831">
        <w:rPr>
          <w:rFonts w:ascii="Times New Roman" w:hAnsi="Times New Roman" w:cs="Times New Roman"/>
          <w:b/>
          <w:bCs/>
          <w:sz w:val="24"/>
          <w:szCs w:val="24"/>
        </w:rPr>
        <w:t>Father, forgive them,</w:t>
      </w:r>
      <w:r w:rsidRPr="001D1831">
        <w:rPr>
          <w:rFonts w:ascii="Times New Roman" w:hAnsi="Times New Roman" w:cs="Times New Roman"/>
          <w:sz w:val="24"/>
          <w:szCs w:val="24"/>
        </w:rPr>
        <w:t xml:space="preserve"> He says, </w:t>
      </w:r>
      <w:r w:rsidRPr="001D1831">
        <w:rPr>
          <w:rFonts w:ascii="Times New Roman" w:hAnsi="Times New Roman" w:cs="Times New Roman"/>
          <w:b/>
          <w:bCs/>
          <w:sz w:val="24"/>
          <w:szCs w:val="24"/>
        </w:rPr>
        <w:t>for they know not what they do,</w:t>
      </w:r>
      <w:r w:rsidRPr="001D1831">
        <w:rPr>
          <w:rFonts w:ascii="Times New Roman" w:hAnsi="Times New Roman" w:cs="Times New Roman"/>
          <w:sz w:val="24"/>
          <w:szCs w:val="24"/>
        </w:rPr>
        <w:t xml:space="preserve"> the first word which Christ spoke on the cross.  In the Old Testament, as the sacrifice was being offered, the high priest at the same time had to instruct the people about its true benefit.  Christ, the High Priest of the New Testament, also does this; and He teaches that this His sacrifice is intended for the forgiveness of sins.  Also, </w:t>
      </w:r>
      <w:r w:rsidRPr="001D1831">
        <w:rPr>
          <w:rFonts w:ascii="Times New Roman" w:hAnsi="Times New Roman" w:cs="Times New Roman"/>
          <w:sz w:val="24"/>
          <w:szCs w:val="24"/>
          <w:u w:val="single"/>
        </w:rPr>
        <w:t>since Christ suffered not for himself but for us</w:t>
      </w:r>
      <w:r w:rsidRPr="001D1831">
        <w:rPr>
          <w:rFonts w:ascii="Times New Roman" w:hAnsi="Times New Roman" w:cs="Times New Roman"/>
          <w:sz w:val="24"/>
          <w:szCs w:val="24"/>
        </w:rPr>
        <w:t xml:space="preserve"> ... </w:t>
      </w:r>
      <w:r w:rsidRPr="001D1831">
        <w:rPr>
          <w:rFonts w:ascii="Times New Roman" w:hAnsi="Times New Roman" w:cs="Times New Roman"/>
          <w:sz w:val="24"/>
          <w:szCs w:val="24"/>
          <w:u w:val="single"/>
        </w:rPr>
        <w:t>He, as it were</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forgets His agony and concerns Himself with us human beings and prays that God would forgive us for what we were doing to Him</w:t>
      </w:r>
      <w:r w:rsidRPr="001D1831">
        <w:rPr>
          <w:rFonts w:ascii="Times New Roman" w:hAnsi="Times New Roman" w:cs="Times New Roman"/>
          <w:sz w:val="24"/>
          <w:szCs w:val="24"/>
        </w:rPr>
        <w:t xml:space="preserve">.  He thus here portrays Himself as our true Advocate, 1 John 2, who pleads on our behalf before the heavenly Father with the power of His sacrifice.  He holds before Him, as it were, His wounds and petitions that God would allow His wrath to abate.  </w:t>
      </w:r>
      <w:r w:rsidRPr="001D1831">
        <w:rPr>
          <w:rFonts w:ascii="Times New Roman" w:hAnsi="Times New Roman" w:cs="Times New Roman"/>
          <w:sz w:val="24"/>
          <w:szCs w:val="24"/>
          <w:u w:val="single"/>
        </w:rPr>
        <w:t>Just as in those times Christ’s petition was so powerful that many of those who helped crucify Him were converted and the remainder were given forty more whole years in which to repent</w:t>
      </w:r>
      <w:r w:rsidRPr="001D1831">
        <w:rPr>
          <w:rFonts w:ascii="Times New Roman" w:hAnsi="Times New Roman" w:cs="Times New Roman"/>
          <w:sz w:val="24"/>
          <w:szCs w:val="24"/>
        </w:rPr>
        <w:t xml:space="preserve">, ... </w:t>
      </w:r>
      <w:r w:rsidRPr="001D1831">
        <w:rPr>
          <w:rFonts w:ascii="Times New Roman" w:hAnsi="Times New Roman" w:cs="Times New Roman"/>
          <w:sz w:val="24"/>
          <w:szCs w:val="24"/>
          <w:u w:val="single"/>
        </w:rPr>
        <w:t>so now Christ’s intercession retains its power to this very day</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 xml:space="preserve">For we should not think that Christ was praying </w:t>
      </w:r>
      <w:r w:rsidRPr="001D1831">
        <w:rPr>
          <w:rFonts w:ascii="Times New Roman" w:hAnsi="Times New Roman" w:cs="Times New Roman"/>
          <w:sz w:val="24"/>
          <w:szCs w:val="24"/>
        </w:rPr>
        <w:t>[</w:t>
      </w:r>
      <w:r w:rsidRPr="001D1831">
        <w:rPr>
          <w:rFonts w:ascii="Times New Roman" w:hAnsi="Times New Roman" w:cs="Times New Roman"/>
          <w:sz w:val="24"/>
          <w:szCs w:val="24"/>
          <w:u w:val="single"/>
        </w:rPr>
        <w:t>only</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 xml:space="preserve">for the Jews and soldiers who at that timed </w:t>
      </w:r>
      <w:r w:rsidRPr="001D1831">
        <w:rPr>
          <w:rFonts w:ascii="Times New Roman" w:hAnsi="Times New Roman" w:cs="Times New Roman"/>
          <w:sz w:val="24"/>
          <w:szCs w:val="24"/>
        </w:rPr>
        <w:t>[</w:t>
      </w:r>
      <w:r w:rsidRPr="001D1831">
        <w:rPr>
          <w:rFonts w:ascii="Times New Roman" w:hAnsi="Times New Roman" w:cs="Times New Roman"/>
          <w:sz w:val="24"/>
          <w:szCs w:val="24"/>
          <w:u w:val="single"/>
        </w:rPr>
        <w:t>sic</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crucified Him</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Rather</w:t>
      </w:r>
      <w:proofErr w:type="gramStart"/>
      <w:r w:rsidRPr="001D1831">
        <w:rPr>
          <w:rFonts w:ascii="Times New Roman" w:hAnsi="Times New Roman" w:cs="Times New Roman"/>
          <w:sz w:val="24"/>
          <w:szCs w:val="24"/>
        </w:rPr>
        <w:t>, }ul</w:t>
      </w:r>
      <w:proofErr w:type="gramEnd"/>
      <w:r w:rsidRPr="001D1831">
        <w:rPr>
          <w:rFonts w:ascii="Times New Roman" w:hAnsi="Times New Roman" w:cs="Times New Roman"/>
          <w:sz w:val="24"/>
          <w:szCs w:val="24"/>
        </w:rPr>
        <w:t xml:space="preserve"> this prayer applies to us all.  </w:t>
      </w:r>
      <w:r w:rsidRPr="001D1831">
        <w:rPr>
          <w:rFonts w:ascii="Times New Roman" w:hAnsi="Times New Roman" w:cs="Times New Roman"/>
          <w:sz w:val="24"/>
          <w:szCs w:val="24"/>
          <w:u w:val="single"/>
        </w:rPr>
        <w:t>He was crucified for the sake of all our sins, Isa. 53; and with our sins we caused Him pain and effort</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Isa. 43</w:t>
      </w:r>
      <w:r w:rsidRPr="001D1831">
        <w:rPr>
          <w:rFonts w:ascii="Times New Roman" w:hAnsi="Times New Roman" w:cs="Times New Roman"/>
          <w:sz w:val="24"/>
          <w:szCs w:val="24"/>
        </w:rPr>
        <w:t xml:space="preserve">.  And if we still at times go forth with confidence (brashness) and don’t realize what we are doing – that is, we don’t realize the consequence of </w:t>
      </w:r>
      <w:proofErr w:type="gramStart"/>
      <w:r w:rsidRPr="001D1831">
        <w:rPr>
          <w:rFonts w:ascii="Times New Roman" w:hAnsi="Times New Roman" w:cs="Times New Roman"/>
          <w:sz w:val="24"/>
          <w:szCs w:val="24"/>
        </w:rPr>
        <w:t>lying in</w:t>
      </w:r>
      <w:proofErr w:type="gramEnd"/>
      <w:r w:rsidRPr="001D1831">
        <w:rPr>
          <w:rFonts w:ascii="Times New Roman" w:hAnsi="Times New Roman" w:cs="Times New Roman"/>
          <w:sz w:val="24"/>
          <w:szCs w:val="24"/>
        </w:rPr>
        <w:t xml:space="preserve"> sin, nor do we consider what a serious matter the wrath of God is – behold, with His intercession Christ presents the very best and obtains so much that God grants time for repentance and does not so quickly destroy with His wrath.  </w:t>
      </w:r>
      <w:r w:rsidRPr="001D1831">
        <w:rPr>
          <w:rFonts w:ascii="Times New Roman" w:hAnsi="Times New Roman" w:cs="Times New Roman"/>
          <w:sz w:val="24"/>
          <w:szCs w:val="24"/>
          <w:u w:val="single"/>
        </w:rPr>
        <w:t xml:space="preserve">Ponder here also the incomprehensible patience of Christ, how He in His distress also prayed for His worst enemies who dealt </w:t>
      </w:r>
      <w:proofErr w:type="gramStart"/>
      <w:r w:rsidRPr="001D1831">
        <w:rPr>
          <w:rFonts w:ascii="Times New Roman" w:hAnsi="Times New Roman" w:cs="Times New Roman"/>
          <w:sz w:val="24"/>
          <w:szCs w:val="24"/>
          <w:u w:val="single"/>
        </w:rPr>
        <w:t>with  Him</w:t>
      </w:r>
      <w:proofErr w:type="gramEnd"/>
      <w:r w:rsidRPr="001D1831">
        <w:rPr>
          <w:rFonts w:ascii="Times New Roman" w:hAnsi="Times New Roman" w:cs="Times New Roman"/>
          <w:sz w:val="24"/>
          <w:szCs w:val="24"/>
          <w:u w:val="single"/>
        </w:rPr>
        <w:t xml:space="preserve"> so pitiably and horribly</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 xml:space="preserve">They had affixed Him with nails so </w:t>
      </w:r>
      <w:proofErr w:type="spellStart"/>
      <w:r w:rsidRPr="001D1831">
        <w:rPr>
          <w:rFonts w:ascii="Times New Roman" w:hAnsi="Times New Roman" w:cs="Times New Roman"/>
          <w:sz w:val="24"/>
          <w:szCs w:val="24"/>
          <w:u w:val="single"/>
        </w:rPr>
        <w:t>hat</w:t>
      </w:r>
      <w:proofErr w:type="spellEnd"/>
      <w:r w:rsidRPr="001D1831">
        <w:rPr>
          <w:rFonts w:ascii="Times New Roman" w:hAnsi="Times New Roman" w:cs="Times New Roman"/>
          <w:sz w:val="24"/>
          <w:szCs w:val="24"/>
          <w:u w:val="single"/>
        </w:rPr>
        <w:t xml:space="preserve"> He could do </w:t>
      </w:r>
      <w:proofErr w:type="spellStart"/>
      <w:r w:rsidRPr="001D1831">
        <w:rPr>
          <w:rFonts w:ascii="Times New Roman" w:hAnsi="Times New Roman" w:cs="Times New Roman"/>
          <w:sz w:val="24"/>
          <w:szCs w:val="24"/>
          <w:u w:val="single"/>
        </w:rPr>
        <w:t>not</w:t>
      </w:r>
      <w:proofErr w:type="spellEnd"/>
      <w:r w:rsidRPr="001D1831">
        <w:rPr>
          <w:rFonts w:ascii="Times New Roman" w:hAnsi="Times New Roman" w:cs="Times New Roman"/>
          <w:sz w:val="24"/>
          <w:szCs w:val="24"/>
          <w:u w:val="single"/>
        </w:rPr>
        <w:t xml:space="preserve"> other good for them</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Only His tongue remained which even so</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because of torture</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stuck to the roof of His mouth</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Psa. 22</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Yet</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He used it still to pray for His crucifers</w:t>
      </w:r>
      <w:r w:rsidRPr="001D1831">
        <w:rPr>
          <w:rFonts w:ascii="Times New Roman" w:hAnsi="Times New Roman" w:cs="Times New Roman"/>
          <w:sz w:val="24"/>
          <w:szCs w:val="24"/>
        </w:rPr>
        <w:t xml:space="preserve">.  Indeed, how distant are those from this example of Christ who do not pray for their enemies.  Even more distant are those who return evil with evil.  Farthest away of all are those who deliberately offend their neighbors.  From this, God graciously preserve us.  Amen.  </w:t>
      </w:r>
    </w:p>
  </w:footnote>
  <w:footnote w:id="11">
    <w:p w14:paraId="0372EFD4"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10</w:t>
      </w:r>
      <w:r w:rsidRPr="001D1831">
        <w:rPr>
          <w:rFonts w:ascii="Times New Roman" w:hAnsi="Times New Roman" w:cs="Times New Roman"/>
          <w:b/>
          <w:bCs/>
          <w:sz w:val="24"/>
          <w:szCs w:val="24"/>
        </w:rPr>
        <w:t>Romans 5:8-10</w:t>
      </w:r>
      <w:r w:rsidRPr="001D1831">
        <w:rPr>
          <w:rFonts w:ascii="Times New Roman" w:hAnsi="Times New Roman" w:cs="Times New Roman"/>
          <w:sz w:val="24"/>
          <w:szCs w:val="24"/>
        </w:rPr>
        <w:t>.</w:t>
      </w:r>
    </w:p>
  </w:footnote>
  <w:footnote w:id="12">
    <w:p w14:paraId="6B67512F"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1D1831">
        <w:rPr>
          <w:rFonts w:ascii="Times New Roman" w:hAnsi="Times New Roman" w:cs="Times New Roman"/>
          <w:sz w:val="24"/>
          <w:szCs w:val="24"/>
          <w:vertAlign w:val="superscript"/>
        </w:rPr>
        <w:t>11</w:t>
      </w:r>
      <w:r w:rsidRPr="001D1831">
        <w:rPr>
          <w:rFonts w:ascii="Times New Roman" w:hAnsi="Times New Roman" w:cs="Times New Roman"/>
          <w:b/>
          <w:bCs/>
          <w:sz w:val="24"/>
          <w:szCs w:val="24"/>
        </w:rPr>
        <w:t>Ephesians 5:25</w:t>
      </w:r>
      <w:r w:rsidRPr="001D1831">
        <w:rPr>
          <w:rFonts w:ascii="Times New Roman" w:hAnsi="Times New Roman" w:cs="Times New Roman"/>
          <w:sz w:val="24"/>
          <w:szCs w:val="24"/>
        </w:rPr>
        <w:t xml:space="preserve">, </w:t>
      </w:r>
      <w:r w:rsidRPr="001D1831">
        <w:rPr>
          <w:rFonts w:ascii="Times New Roman" w:hAnsi="Times New Roman" w:cs="Times New Roman"/>
          <w:b/>
          <w:bCs/>
          <w:sz w:val="24"/>
          <w:szCs w:val="24"/>
        </w:rPr>
        <w:t>26-27</w:t>
      </w:r>
      <w:r w:rsidRPr="001D1831">
        <w:rPr>
          <w:rFonts w:ascii="Times New Roman" w:hAnsi="Times New Roman" w:cs="Times New Roman"/>
          <w:sz w:val="24"/>
          <w:szCs w:val="24"/>
        </w:rPr>
        <w:t xml:space="preserve">.  “.. holy baptism was purchased for us through this same blood, which he shed for us and with which he paid for sin.  This blood and its merit and power he put into baptism, in order that in baptism we might receive it.  For whenever a person receives baptism in faith this is the same as if he were visibly washed and cleansed of sin with the blood of Christ.  For we do not gain the forgiveness of sins through our work, but rather through the death and the shedding of the blood of the Son of God.  But he takes this forgiveness of sins and tucks it into baptism.”  Martin Luther, </w:t>
      </w:r>
      <w:r w:rsidRPr="001D1831">
        <w:rPr>
          <w:rFonts w:ascii="Times New Roman" w:hAnsi="Times New Roman" w:cs="Times New Roman"/>
          <w:i/>
          <w:iCs/>
          <w:sz w:val="24"/>
          <w:szCs w:val="24"/>
        </w:rPr>
        <w:t>Luther’s Works</w:t>
      </w:r>
      <w:r w:rsidRPr="001D1831">
        <w:rPr>
          <w:rFonts w:ascii="Times New Roman" w:hAnsi="Times New Roman" w:cs="Times New Roman"/>
          <w:sz w:val="24"/>
          <w:szCs w:val="24"/>
        </w:rPr>
        <w:t xml:space="preserve">, Vol. 51, p. 325.  </w:t>
      </w:r>
    </w:p>
    <w:p w14:paraId="75A2689D"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rPr>
        <w:tab/>
        <w:t xml:space="preserve">“This Baptism is also founded upon the name of Christ ... because it was purchased by Christ’s vicarious satisfaction, as Eph. 5:26 expressly </w:t>
      </w:r>
      <w:proofErr w:type="gramStart"/>
      <w:r w:rsidRPr="001D1831">
        <w:rPr>
          <w:rFonts w:ascii="Times New Roman" w:hAnsi="Times New Roman" w:cs="Times New Roman"/>
          <w:sz w:val="24"/>
          <w:szCs w:val="24"/>
        </w:rPr>
        <w:t>teaches,  ‘</w:t>
      </w:r>
      <w:proofErr w:type="gramEnd"/>
      <w:r w:rsidRPr="001D1831">
        <w:rPr>
          <w:rFonts w:ascii="Times New Roman" w:hAnsi="Times New Roman" w:cs="Times New Roman"/>
          <w:sz w:val="24"/>
          <w:szCs w:val="24"/>
        </w:rPr>
        <w:t xml:space="preserve">Christ also loved the Church and gave Himself for it ..., that He might sanctify and cleanse it with the washing of water by the word.’”  The Rev. Dr. Francis Pieper, </w:t>
      </w:r>
      <w:r w:rsidRPr="001D1831">
        <w:rPr>
          <w:rFonts w:ascii="Times New Roman" w:hAnsi="Times New Roman" w:cs="Times New Roman"/>
          <w:i/>
          <w:iCs/>
          <w:sz w:val="24"/>
          <w:szCs w:val="24"/>
        </w:rPr>
        <w:t>Christian Dogmatics</w:t>
      </w:r>
      <w:r w:rsidRPr="001D1831">
        <w:rPr>
          <w:rFonts w:ascii="Times New Roman" w:hAnsi="Times New Roman" w:cs="Times New Roman"/>
          <w:sz w:val="24"/>
          <w:szCs w:val="24"/>
        </w:rPr>
        <w:t>, Vol. III, p. 259.</w:t>
      </w:r>
    </w:p>
  </w:footnote>
  <w:footnote w:id="13">
    <w:p w14:paraId="729448A4"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12</w:t>
      </w:r>
      <w:r w:rsidRPr="001D1831">
        <w:rPr>
          <w:rFonts w:ascii="Times New Roman" w:hAnsi="Times New Roman" w:cs="Times New Roman"/>
          <w:sz w:val="24"/>
          <w:szCs w:val="24"/>
        </w:rPr>
        <w:t xml:space="preserve">Martin Luther, </w:t>
      </w:r>
      <w:r w:rsidRPr="001D1831">
        <w:rPr>
          <w:rFonts w:ascii="Times New Roman" w:hAnsi="Times New Roman" w:cs="Times New Roman"/>
          <w:i/>
          <w:iCs/>
          <w:sz w:val="24"/>
          <w:szCs w:val="24"/>
        </w:rPr>
        <w:t>Luther’s Works</w:t>
      </w:r>
      <w:r w:rsidRPr="001D1831">
        <w:rPr>
          <w:rFonts w:ascii="Times New Roman" w:hAnsi="Times New Roman" w:cs="Times New Roman"/>
          <w:sz w:val="24"/>
          <w:szCs w:val="24"/>
        </w:rPr>
        <w:t>, Vol. 51, p. 325.</w:t>
      </w:r>
      <w:r w:rsidRPr="001D1831">
        <w:rPr>
          <w:rFonts w:ascii="Times New Roman" w:hAnsi="Times New Roman" w:cs="Times New Roman"/>
          <w:i/>
          <w:iCs/>
          <w:sz w:val="24"/>
          <w:szCs w:val="24"/>
        </w:rPr>
        <w:t xml:space="preserve">  </w:t>
      </w:r>
      <w:r w:rsidRPr="001D1831">
        <w:rPr>
          <w:rFonts w:ascii="Times New Roman" w:hAnsi="Times New Roman" w:cs="Times New Roman"/>
          <w:sz w:val="24"/>
          <w:szCs w:val="24"/>
        </w:rPr>
        <w:t xml:space="preserve">“This Baptism is also founded upon the name of Christ ... because it was purchased by Christ’s vicarious satisfaction, as Eph. 5:26 expressly </w:t>
      </w:r>
      <w:proofErr w:type="gramStart"/>
      <w:r w:rsidRPr="001D1831">
        <w:rPr>
          <w:rFonts w:ascii="Times New Roman" w:hAnsi="Times New Roman" w:cs="Times New Roman"/>
          <w:sz w:val="24"/>
          <w:szCs w:val="24"/>
        </w:rPr>
        <w:t>teaches,  ‘</w:t>
      </w:r>
      <w:proofErr w:type="gramEnd"/>
      <w:r w:rsidRPr="001D1831">
        <w:rPr>
          <w:rFonts w:ascii="Times New Roman" w:hAnsi="Times New Roman" w:cs="Times New Roman"/>
          <w:sz w:val="24"/>
          <w:szCs w:val="24"/>
        </w:rPr>
        <w:t xml:space="preserve">Christ also loved the Church and gave Himself for it ..., that He might sanctify and cleanse it with the washing of water by the word.’”  The Rev. Dr. Francis Pieper, </w:t>
      </w:r>
      <w:r w:rsidRPr="001D1831">
        <w:rPr>
          <w:rFonts w:ascii="Times New Roman" w:hAnsi="Times New Roman" w:cs="Times New Roman"/>
          <w:i/>
          <w:iCs/>
          <w:sz w:val="24"/>
          <w:szCs w:val="24"/>
        </w:rPr>
        <w:t>Christian Dogmatics</w:t>
      </w:r>
      <w:r w:rsidRPr="001D1831">
        <w:rPr>
          <w:rFonts w:ascii="Times New Roman" w:hAnsi="Times New Roman" w:cs="Times New Roman"/>
          <w:sz w:val="24"/>
          <w:szCs w:val="24"/>
        </w:rPr>
        <w:t>, Vol. III, p. 259.</w:t>
      </w:r>
    </w:p>
  </w:footnote>
  <w:footnote w:id="14">
    <w:p w14:paraId="3DB3B44A"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13</w:t>
      </w:r>
      <w:r w:rsidRPr="001D1831">
        <w:rPr>
          <w:rFonts w:ascii="Times New Roman" w:hAnsi="Times New Roman" w:cs="Times New Roman"/>
          <w:b/>
          <w:bCs/>
          <w:sz w:val="24"/>
          <w:szCs w:val="24"/>
        </w:rPr>
        <w:t>Acts 2:38-39</w:t>
      </w:r>
      <w:r w:rsidRPr="001D1831">
        <w:rPr>
          <w:rFonts w:ascii="Times New Roman" w:hAnsi="Times New Roman" w:cs="Times New Roman"/>
          <w:sz w:val="24"/>
          <w:szCs w:val="24"/>
        </w:rPr>
        <w:t>.</w:t>
      </w:r>
    </w:p>
  </w:footnote>
  <w:footnote w:id="15">
    <w:p w14:paraId="32184656"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1D1831">
        <w:rPr>
          <w:rFonts w:ascii="Times New Roman" w:hAnsi="Times New Roman" w:cs="Times New Roman"/>
          <w:sz w:val="24"/>
          <w:szCs w:val="24"/>
          <w:vertAlign w:val="superscript"/>
        </w:rPr>
        <w:t>14</w:t>
      </w:r>
      <w:r w:rsidRPr="001D1831">
        <w:rPr>
          <w:rFonts w:ascii="Times New Roman" w:hAnsi="Times New Roman" w:cs="Times New Roman"/>
          <w:sz w:val="24"/>
          <w:szCs w:val="24"/>
        </w:rPr>
        <w:t xml:space="preserve">“For there is no need to say, he means, that one must go up to heaven, or cross a great sea, and then receive the commandments, but things so great and grand hath God made of </w:t>
      </w:r>
      <w:r w:rsidRPr="001D1831">
        <w:rPr>
          <w:rFonts w:ascii="Times New Roman" w:hAnsi="Times New Roman" w:cs="Times New Roman"/>
          <w:sz w:val="24"/>
          <w:szCs w:val="24"/>
          <w:u w:val="single"/>
        </w:rPr>
        <w:t>easy access to us</w:t>
      </w:r>
      <w:r w:rsidRPr="001D1831">
        <w:rPr>
          <w:rFonts w:ascii="Times New Roman" w:hAnsi="Times New Roman" w:cs="Times New Roman"/>
          <w:sz w:val="24"/>
          <w:szCs w:val="24"/>
        </w:rPr>
        <w:t xml:space="preserve">.  And what </w:t>
      </w:r>
      <w:proofErr w:type="spellStart"/>
      <w:r w:rsidRPr="001D1831">
        <w:rPr>
          <w:rFonts w:ascii="Times New Roman" w:hAnsi="Times New Roman" w:cs="Times New Roman"/>
          <w:sz w:val="24"/>
          <w:szCs w:val="24"/>
        </w:rPr>
        <w:t>meaneth</w:t>
      </w:r>
      <w:proofErr w:type="spellEnd"/>
      <w:r w:rsidRPr="001D1831">
        <w:rPr>
          <w:rFonts w:ascii="Times New Roman" w:hAnsi="Times New Roman" w:cs="Times New Roman"/>
          <w:sz w:val="24"/>
          <w:szCs w:val="24"/>
        </w:rPr>
        <w:t xml:space="preserve"> the phrase, ‘The Word is nigh thee?’  That is, </w:t>
      </w:r>
      <w:proofErr w:type="gramStart"/>
      <w:r w:rsidRPr="001D1831">
        <w:rPr>
          <w:rFonts w:ascii="Times New Roman" w:hAnsi="Times New Roman" w:cs="Times New Roman"/>
          <w:sz w:val="24"/>
          <w:szCs w:val="24"/>
          <w:u w:val="single"/>
        </w:rPr>
        <w:t>It</w:t>
      </w:r>
      <w:proofErr w:type="gramEnd"/>
      <w:r w:rsidRPr="001D1831">
        <w:rPr>
          <w:rFonts w:ascii="Times New Roman" w:hAnsi="Times New Roman" w:cs="Times New Roman"/>
          <w:sz w:val="24"/>
          <w:szCs w:val="24"/>
          <w:u w:val="single"/>
        </w:rPr>
        <w:t xml:space="preserve"> is easy</w:t>
      </w:r>
      <w:r w:rsidRPr="001D1831">
        <w:rPr>
          <w:rFonts w:ascii="Times New Roman" w:hAnsi="Times New Roman" w:cs="Times New Roman"/>
          <w:sz w:val="24"/>
          <w:szCs w:val="24"/>
        </w:rPr>
        <w:t xml:space="preserve">.  For in thy mind and in thy tongue is salvation.  There is no long journey to go, no seas to sail over, no mountains to pass, to get saved.  But if you be not minded to cross so much as the threshold, you may even while you sit at home be saved.  For ‘in thy mouth and in thy heart’ is the source of salvation.  And then on another score also </w:t>
      </w:r>
      <w:r w:rsidRPr="001D1831">
        <w:rPr>
          <w:rFonts w:ascii="Times New Roman" w:hAnsi="Times New Roman" w:cs="Times New Roman"/>
          <w:sz w:val="24"/>
          <w:szCs w:val="24"/>
          <w:u w:val="single"/>
        </w:rPr>
        <w:t>he makes the word of faith easy</w:t>
      </w:r>
      <w:r w:rsidRPr="001D1831">
        <w:rPr>
          <w:rFonts w:ascii="Times New Roman" w:hAnsi="Times New Roman" w:cs="Times New Roman"/>
          <w:sz w:val="24"/>
          <w:szCs w:val="24"/>
        </w:rPr>
        <w:t xml:space="preserve">, and says, that ‘God raised Him from the dead.’  For just reflect upon the worthiness of the Worker, and you will no longer see any difficulty in the thing.  That He is Lord then, is plain from the resurrection.  And this he said at the beginning even of the Epistle.  ‘Which was declared to be the Son of God with power ... by the resurrection from the dead.’  (Rom. </w:t>
      </w:r>
      <w:proofErr w:type="spellStart"/>
      <w:r w:rsidRPr="001D1831">
        <w:rPr>
          <w:rFonts w:ascii="Times New Roman" w:hAnsi="Times New Roman" w:cs="Times New Roman"/>
          <w:sz w:val="24"/>
          <w:szCs w:val="24"/>
        </w:rPr>
        <w:t>i</w:t>
      </w:r>
      <w:proofErr w:type="spellEnd"/>
      <w:r w:rsidRPr="001D1831">
        <w:rPr>
          <w:rFonts w:ascii="Times New Roman" w:hAnsi="Times New Roman" w:cs="Times New Roman"/>
          <w:sz w:val="24"/>
          <w:szCs w:val="24"/>
        </w:rPr>
        <w:t xml:space="preserve">. 4.)  But </w:t>
      </w:r>
      <w:r w:rsidRPr="001D1831">
        <w:rPr>
          <w:rFonts w:ascii="Times New Roman" w:hAnsi="Times New Roman" w:cs="Times New Roman"/>
          <w:sz w:val="24"/>
          <w:szCs w:val="24"/>
          <w:u w:val="single"/>
        </w:rPr>
        <w:t>that the resurrection is easy too</w:t>
      </w:r>
      <w:r w:rsidRPr="001D1831">
        <w:rPr>
          <w:rFonts w:ascii="Times New Roman" w:hAnsi="Times New Roman" w:cs="Times New Roman"/>
          <w:sz w:val="24"/>
          <w:szCs w:val="24"/>
        </w:rPr>
        <w:t xml:space="preserve">, has been shown even to those who are very unbelieving, from the might of the Worker of it.  Since </w:t>
      </w:r>
      <w:proofErr w:type="gramStart"/>
      <w:r w:rsidRPr="001D1831">
        <w:rPr>
          <w:rFonts w:ascii="Times New Roman" w:hAnsi="Times New Roman" w:cs="Times New Roman"/>
          <w:sz w:val="24"/>
          <w:szCs w:val="24"/>
        </w:rPr>
        <w:t>then</w:t>
      </w:r>
      <w:proofErr w:type="gramEnd"/>
      <w:r w:rsidRPr="001D1831">
        <w:rPr>
          <w:rFonts w:ascii="Times New Roman" w:hAnsi="Times New Roman" w:cs="Times New Roman"/>
          <w:sz w:val="24"/>
          <w:szCs w:val="24"/>
        </w:rPr>
        <w:t xml:space="preserve"> the righteousness is greater, and light and easy to receive, </w:t>
      </w:r>
      <w:r w:rsidRPr="001D1831">
        <w:rPr>
          <w:rFonts w:ascii="Times New Roman" w:hAnsi="Times New Roman" w:cs="Times New Roman"/>
          <w:sz w:val="24"/>
          <w:szCs w:val="24"/>
          <w:u w:val="single"/>
        </w:rPr>
        <w:t>is it not a sign of the utmost contentiousness to leave what is light and easy</w:t>
      </w:r>
      <w:r w:rsidRPr="001D1831">
        <w:rPr>
          <w:rFonts w:ascii="Times New Roman" w:hAnsi="Times New Roman" w:cs="Times New Roman"/>
          <w:sz w:val="24"/>
          <w:szCs w:val="24"/>
        </w:rPr>
        <w:t xml:space="preserve">, and </w:t>
      </w:r>
      <w:r w:rsidRPr="001D1831">
        <w:rPr>
          <w:rFonts w:ascii="Times New Roman" w:hAnsi="Times New Roman" w:cs="Times New Roman"/>
          <w:sz w:val="24"/>
          <w:szCs w:val="24"/>
          <w:u w:val="single"/>
        </w:rPr>
        <w:t>set about impossibilities</w:t>
      </w:r>
      <w:r w:rsidRPr="001D1831">
        <w:rPr>
          <w:rFonts w:ascii="Times New Roman" w:hAnsi="Times New Roman" w:cs="Times New Roman"/>
          <w:sz w:val="24"/>
          <w:szCs w:val="24"/>
        </w:rPr>
        <w:t xml:space="preserve">?  For they could not say that it was a thing they declined as burdensome.  See then how he deprives them of all excuse.  For what do they deserve to have said in their </w:t>
      </w:r>
      <w:proofErr w:type="spellStart"/>
      <w:r w:rsidRPr="001D1831">
        <w:rPr>
          <w:rFonts w:ascii="Times New Roman" w:hAnsi="Times New Roman" w:cs="Times New Roman"/>
          <w:sz w:val="24"/>
          <w:szCs w:val="24"/>
        </w:rPr>
        <w:t>defence</w:t>
      </w:r>
      <w:proofErr w:type="spellEnd"/>
      <w:r w:rsidRPr="001D1831">
        <w:rPr>
          <w:rFonts w:ascii="Times New Roman" w:hAnsi="Times New Roman" w:cs="Times New Roman"/>
          <w:sz w:val="24"/>
          <w:szCs w:val="24"/>
        </w:rPr>
        <w:t xml:space="preserve">, who choose what is burdensome and impracticable, and pass by what is light, and able to save them, and to give them those things which the Law could not give?  All this can come only from a contentious spirit, which is in a state of rebellion against God.  For the Law is galling </w:t>
      </w:r>
      <w:proofErr w:type="gramStart"/>
      <w:r w:rsidRPr="001D1831">
        <w:rPr>
          <w:rFonts w:ascii="Times New Roman" w:hAnsi="Times New Roman" w:cs="Times New Roman"/>
          <w:sz w:val="24"/>
          <w:szCs w:val="24"/>
        </w:rPr>
        <w:t>... ,</w:t>
      </w:r>
      <w:proofErr w:type="gramEnd"/>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but grace is easy</w:t>
      </w:r>
      <w:r w:rsidRPr="001D1831">
        <w:rPr>
          <w:rFonts w:ascii="Times New Roman" w:hAnsi="Times New Roman" w:cs="Times New Roman"/>
          <w:sz w:val="24"/>
          <w:szCs w:val="24"/>
        </w:rPr>
        <w:t xml:space="preserve">.  The Law, though they dispute never so much, does not save; </w:t>
      </w:r>
      <w:r w:rsidRPr="001D1831">
        <w:rPr>
          <w:rFonts w:ascii="Times New Roman" w:hAnsi="Times New Roman" w:cs="Times New Roman"/>
          <w:sz w:val="24"/>
          <w:szCs w:val="24"/>
          <w:u w:val="single"/>
        </w:rPr>
        <w:t xml:space="preserve">Grace </w:t>
      </w:r>
      <w:proofErr w:type="spellStart"/>
      <w:r w:rsidRPr="001D1831">
        <w:rPr>
          <w:rFonts w:ascii="Times New Roman" w:hAnsi="Times New Roman" w:cs="Times New Roman"/>
          <w:sz w:val="24"/>
          <w:szCs w:val="24"/>
          <w:u w:val="single"/>
        </w:rPr>
        <w:t>yieldeth</w:t>
      </w:r>
      <w:proofErr w:type="spellEnd"/>
      <w:r w:rsidRPr="001D1831">
        <w:rPr>
          <w:rFonts w:ascii="Times New Roman" w:hAnsi="Times New Roman" w:cs="Times New Roman"/>
          <w:sz w:val="24"/>
          <w:szCs w:val="24"/>
          <w:u w:val="single"/>
        </w:rPr>
        <w:t xml:space="preserve"> the righteousness resulting from itself</w:t>
      </w:r>
      <w:r w:rsidRPr="001D1831">
        <w:rPr>
          <w:rFonts w:ascii="Times New Roman" w:hAnsi="Times New Roman" w:cs="Times New Roman"/>
          <w:sz w:val="24"/>
          <w:szCs w:val="24"/>
        </w:rPr>
        <w:t xml:space="preserve">, </w:t>
      </w:r>
      <w:r w:rsidRPr="001D1831">
        <w:rPr>
          <w:rFonts w:ascii="Times New Roman" w:hAnsi="Times New Roman" w:cs="Times New Roman"/>
          <w:sz w:val="24"/>
          <w:szCs w:val="24"/>
          <w:u w:val="single"/>
        </w:rPr>
        <w:t>and that from the Law likewise</w:t>
      </w:r>
      <w:r w:rsidRPr="001D1831">
        <w:rPr>
          <w:rFonts w:ascii="Times New Roman" w:hAnsi="Times New Roman" w:cs="Times New Roman"/>
          <w:sz w:val="24"/>
          <w:szCs w:val="24"/>
        </w:rPr>
        <w:t xml:space="preserve">.  What plea then is to rescue them, since they are disposed to be contentious against this, but cling to that to no purpose whatever?  Then, since he had made a strong assertion, he again confirms it from the Scripture.”  St. John Chrysostom, </w:t>
      </w:r>
      <w:r w:rsidRPr="001D1831">
        <w:rPr>
          <w:rFonts w:ascii="Times New Roman" w:hAnsi="Times New Roman" w:cs="Times New Roman"/>
          <w:i/>
          <w:iCs/>
          <w:sz w:val="24"/>
          <w:szCs w:val="24"/>
        </w:rPr>
        <w:t>A Select Library of the Nicene and Post-Nicene Fathers of the Christian Church</w:t>
      </w:r>
      <w:r w:rsidRPr="001D1831">
        <w:rPr>
          <w:rFonts w:ascii="Times New Roman" w:hAnsi="Times New Roman" w:cs="Times New Roman"/>
          <w:sz w:val="24"/>
          <w:szCs w:val="24"/>
        </w:rPr>
        <w:t xml:space="preserve">, </w:t>
      </w:r>
      <w:r w:rsidRPr="001D1831">
        <w:rPr>
          <w:rFonts w:ascii="Times New Roman" w:hAnsi="Times New Roman" w:cs="Times New Roman"/>
          <w:i/>
          <w:iCs/>
          <w:sz w:val="24"/>
          <w:szCs w:val="24"/>
        </w:rPr>
        <w:t>Volume XI, Saint Chrysostom:  Homilies on the Acts of the Apostles and the Epistle to the Romans</w:t>
      </w:r>
      <w:r w:rsidRPr="001D1831">
        <w:rPr>
          <w:rFonts w:ascii="Times New Roman" w:hAnsi="Times New Roman" w:cs="Times New Roman"/>
          <w:sz w:val="24"/>
          <w:szCs w:val="24"/>
        </w:rPr>
        <w:t>, ed. Philip Schaff, Grand Rapids:  Wm. B. Eerdmans Publishing Co., reprinted, September 1980, p. 474, underscore added.</w:t>
      </w:r>
    </w:p>
    <w:p w14:paraId="684F27B5"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p>
  </w:footnote>
  <w:footnote w:id="16">
    <w:p w14:paraId="3FB33C1F"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15</w:t>
      </w:r>
      <w:r w:rsidRPr="001D1831">
        <w:rPr>
          <w:rFonts w:ascii="Times New Roman" w:hAnsi="Times New Roman" w:cs="Times New Roman"/>
          <w:i/>
          <w:iCs/>
          <w:sz w:val="24"/>
          <w:szCs w:val="24"/>
        </w:rPr>
        <w:t>The Large Catechism</w:t>
      </w:r>
      <w:r w:rsidRPr="001D1831">
        <w:rPr>
          <w:rFonts w:ascii="Times New Roman" w:hAnsi="Times New Roman" w:cs="Times New Roman"/>
          <w:sz w:val="24"/>
          <w:szCs w:val="24"/>
        </w:rPr>
        <w:t xml:space="preserve">, </w:t>
      </w:r>
      <w:r w:rsidRPr="001D1831">
        <w:rPr>
          <w:rFonts w:ascii="Times New Roman" w:hAnsi="Times New Roman" w:cs="Times New Roman"/>
          <w:b/>
          <w:bCs/>
          <w:sz w:val="24"/>
          <w:szCs w:val="24"/>
        </w:rPr>
        <w:t xml:space="preserve">Part Second, Of </w:t>
      </w:r>
      <w:proofErr w:type="gramStart"/>
      <w:r w:rsidRPr="001D1831">
        <w:rPr>
          <w:rFonts w:ascii="Times New Roman" w:hAnsi="Times New Roman" w:cs="Times New Roman"/>
          <w:b/>
          <w:bCs/>
          <w:sz w:val="24"/>
          <w:szCs w:val="24"/>
        </w:rPr>
        <w:t>The</w:t>
      </w:r>
      <w:proofErr w:type="gramEnd"/>
      <w:r w:rsidRPr="001D1831">
        <w:rPr>
          <w:rFonts w:ascii="Times New Roman" w:hAnsi="Times New Roman" w:cs="Times New Roman"/>
          <w:b/>
          <w:bCs/>
          <w:sz w:val="24"/>
          <w:szCs w:val="24"/>
        </w:rPr>
        <w:t xml:space="preserve"> Creed, Article III</w:t>
      </w:r>
      <w:r w:rsidRPr="001D1831">
        <w:rPr>
          <w:rFonts w:ascii="Times New Roman" w:hAnsi="Times New Roman" w:cs="Times New Roman"/>
          <w:sz w:val="24"/>
          <w:szCs w:val="24"/>
        </w:rPr>
        <w:t xml:space="preserve">.38-39, </w:t>
      </w:r>
      <w:proofErr w:type="spellStart"/>
      <w:r w:rsidRPr="001D1831">
        <w:rPr>
          <w:rFonts w:ascii="Times New Roman" w:hAnsi="Times New Roman" w:cs="Times New Roman"/>
          <w:i/>
          <w:iCs/>
          <w:sz w:val="24"/>
          <w:szCs w:val="24"/>
        </w:rPr>
        <w:t>Triglotta</w:t>
      </w:r>
      <w:proofErr w:type="spellEnd"/>
      <w:r w:rsidRPr="001D1831">
        <w:rPr>
          <w:rFonts w:ascii="Times New Roman" w:hAnsi="Times New Roman" w:cs="Times New Roman"/>
          <w:sz w:val="24"/>
          <w:szCs w:val="24"/>
        </w:rPr>
        <w:t>, 689.</w:t>
      </w:r>
    </w:p>
  </w:footnote>
  <w:footnote w:id="17">
    <w:p w14:paraId="5A164448" w14:textId="77777777" w:rsidR="001D1831" w:rsidRPr="001D1831" w:rsidRDefault="001D1831" w:rsidP="001D1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rFonts w:ascii="Times New Roman" w:hAnsi="Times New Roman" w:cs="Times New Roman"/>
          <w:sz w:val="24"/>
          <w:szCs w:val="24"/>
        </w:rPr>
      </w:pPr>
      <w:r w:rsidRPr="001D1831">
        <w:rPr>
          <w:rFonts w:ascii="Times New Roman" w:hAnsi="Times New Roman" w:cs="Times New Roman"/>
          <w:sz w:val="24"/>
          <w:szCs w:val="24"/>
          <w:vertAlign w:val="superscript"/>
        </w:rPr>
        <w:t>16</w:t>
      </w:r>
      <w:r w:rsidRPr="001D1831">
        <w:rPr>
          <w:rFonts w:ascii="Times New Roman" w:hAnsi="Times New Roman" w:cs="Times New Roman"/>
          <w:b/>
          <w:bCs/>
          <w:sz w:val="24"/>
          <w:szCs w:val="24"/>
        </w:rPr>
        <w:t>St. John 6:68</w:t>
      </w:r>
      <w:r w:rsidRPr="001D1831">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6D"/>
    <w:rsid w:val="001D1831"/>
    <w:rsid w:val="00254F70"/>
    <w:rsid w:val="006B156D"/>
    <w:rsid w:val="008A2013"/>
    <w:rsid w:val="009655FD"/>
    <w:rsid w:val="00A442DC"/>
    <w:rsid w:val="00E0144E"/>
    <w:rsid w:val="00FA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ABA3"/>
  <w15:chartTrackingRefBased/>
  <w15:docId w15:val="{4CDDF31D-F852-4EF2-A0DB-51F56510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56D"/>
    <w:pPr>
      <w:tabs>
        <w:tab w:val="center" w:pos="4680"/>
        <w:tab w:val="right" w:pos="9360"/>
      </w:tabs>
    </w:pPr>
  </w:style>
  <w:style w:type="character" w:customStyle="1" w:styleId="HeaderChar">
    <w:name w:val="Header Char"/>
    <w:basedOn w:val="DefaultParagraphFont"/>
    <w:link w:val="Header"/>
    <w:uiPriority w:val="99"/>
    <w:rsid w:val="006B156D"/>
  </w:style>
  <w:style w:type="paragraph" w:styleId="Footer">
    <w:name w:val="footer"/>
    <w:basedOn w:val="Normal"/>
    <w:link w:val="FooterChar"/>
    <w:uiPriority w:val="99"/>
    <w:unhideWhenUsed/>
    <w:rsid w:val="006B156D"/>
    <w:pPr>
      <w:tabs>
        <w:tab w:val="center" w:pos="4680"/>
        <w:tab w:val="right" w:pos="9360"/>
      </w:tabs>
    </w:pPr>
  </w:style>
  <w:style w:type="character" w:customStyle="1" w:styleId="FooterChar">
    <w:name w:val="Footer Char"/>
    <w:basedOn w:val="DefaultParagraphFont"/>
    <w:link w:val="Footer"/>
    <w:uiPriority w:val="99"/>
    <w:rsid w:val="006B156D"/>
  </w:style>
  <w:style w:type="paragraph" w:styleId="EndnoteText">
    <w:name w:val="endnote text"/>
    <w:basedOn w:val="Normal"/>
    <w:link w:val="EndnoteTextChar"/>
    <w:uiPriority w:val="99"/>
    <w:semiHidden/>
    <w:unhideWhenUsed/>
    <w:rsid w:val="001D1831"/>
    <w:rPr>
      <w:sz w:val="20"/>
      <w:szCs w:val="20"/>
    </w:rPr>
  </w:style>
  <w:style w:type="character" w:customStyle="1" w:styleId="EndnoteTextChar">
    <w:name w:val="Endnote Text Char"/>
    <w:basedOn w:val="DefaultParagraphFont"/>
    <w:link w:val="EndnoteText"/>
    <w:uiPriority w:val="99"/>
    <w:semiHidden/>
    <w:rsid w:val="001D1831"/>
    <w:rPr>
      <w:sz w:val="20"/>
      <w:szCs w:val="20"/>
    </w:rPr>
  </w:style>
  <w:style w:type="character" w:styleId="EndnoteReference">
    <w:name w:val="endnote reference"/>
    <w:basedOn w:val="DefaultParagraphFont"/>
    <w:uiPriority w:val="99"/>
    <w:semiHidden/>
    <w:unhideWhenUsed/>
    <w:rsid w:val="001D1831"/>
    <w:rPr>
      <w:vertAlign w:val="superscript"/>
    </w:rPr>
  </w:style>
  <w:style w:type="character" w:styleId="Strong">
    <w:name w:val="Strong"/>
    <w:basedOn w:val="DefaultParagraphFont"/>
    <w:uiPriority w:val="99"/>
    <w:qFormat/>
    <w:rsid w:val="001D1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D60C-8D0F-4B63-B41D-49CFEA38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Jenson</dc:creator>
  <cp:keywords/>
  <dc:description/>
  <cp:lastModifiedBy>Willis Jenson</cp:lastModifiedBy>
  <cp:revision>4</cp:revision>
  <dcterms:created xsi:type="dcterms:W3CDTF">2021-12-06T23:25:00Z</dcterms:created>
  <dcterms:modified xsi:type="dcterms:W3CDTF">2021-12-13T04:45:00Z</dcterms:modified>
</cp:coreProperties>
</file>